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5E30" w14:textId="77777777" w:rsidR="00BA6F23" w:rsidRDefault="00BA6F23" w:rsidP="00176363">
      <w:pPr>
        <w:spacing w:after="120" w:line="240" w:lineRule="auto"/>
        <w:jc w:val="center"/>
        <w:rPr>
          <w:rFonts w:ascii="Verdana" w:hAnsi="Verdana" w:cs="Arial"/>
        </w:rPr>
      </w:pPr>
    </w:p>
    <w:p w14:paraId="7DFFE539" w14:textId="40C0B9EC" w:rsidR="00674D34" w:rsidRPr="003432EA" w:rsidRDefault="007862DE" w:rsidP="00176363">
      <w:pPr>
        <w:spacing w:after="120" w:line="240" w:lineRule="auto"/>
        <w:jc w:val="center"/>
        <w:rPr>
          <w:rFonts w:ascii="Arial" w:hAnsi="Arial" w:cs="Arial"/>
        </w:rPr>
      </w:pPr>
      <w:r w:rsidRPr="003432EA">
        <w:rPr>
          <w:rFonts w:ascii="Arial" w:hAnsi="Arial" w:cs="Arial"/>
          <w:noProof/>
          <w:lang w:val="es-CL" w:eastAsia="es-CL"/>
        </w:rPr>
        <w:drawing>
          <wp:inline distT="0" distB="0" distL="0" distR="0" wp14:anchorId="033138EA" wp14:editId="12610A6E">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5D09C280" w14:textId="19704DB3" w:rsidR="0049340B" w:rsidRPr="003432EA" w:rsidRDefault="007862DE" w:rsidP="00B9774D">
      <w:pPr>
        <w:tabs>
          <w:tab w:val="center" w:pos="4419"/>
          <w:tab w:val="left" w:pos="5256"/>
        </w:tabs>
        <w:spacing w:after="0" w:line="240" w:lineRule="auto"/>
        <w:jc w:val="center"/>
        <w:rPr>
          <w:rFonts w:ascii="Arial" w:hAnsi="Arial" w:cs="Arial"/>
          <w:b/>
          <w:sz w:val="28"/>
          <w:szCs w:val="28"/>
        </w:rPr>
      </w:pPr>
      <w:r w:rsidRPr="003432EA">
        <w:rPr>
          <w:rFonts w:ascii="Arial" w:hAnsi="Arial" w:cs="Arial"/>
          <w:b/>
          <w:sz w:val="28"/>
          <w:szCs w:val="28"/>
        </w:rPr>
        <w:t xml:space="preserve">ACTA </w:t>
      </w:r>
      <w:r w:rsidR="00A57CA9" w:rsidRPr="003432EA">
        <w:rPr>
          <w:rFonts w:ascii="Arial" w:hAnsi="Arial" w:cs="Arial"/>
          <w:b/>
          <w:sz w:val="28"/>
          <w:szCs w:val="28"/>
        </w:rPr>
        <w:t>REUNIÓ</w:t>
      </w:r>
      <w:r w:rsidR="00707A37" w:rsidRPr="003432EA">
        <w:rPr>
          <w:rFonts w:ascii="Arial" w:hAnsi="Arial" w:cs="Arial"/>
          <w:b/>
          <w:sz w:val="28"/>
          <w:szCs w:val="28"/>
        </w:rPr>
        <w:t xml:space="preserve">N DE DIRECTORIO </w:t>
      </w:r>
      <w:r w:rsidR="00230135" w:rsidRPr="003432EA">
        <w:rPr>
          <w:rFonts w:ascii="Arial" w:hAnsi="Arial" w:cs="Arial"/>
          <w:b/>
          <w:sz w:val="28"/>
          <w:szCs w:val="28"/>
        </w:rPr>
        <w:t>20</w:t>
      </w:r>
      <w:r w:rsidR="00BC6706" w:rsidRPr="003432EA">
        <w:rPr>
          <w:rFonts w:ascii="Arial" w:hAnsi="Arial" w:cs="Arial"/>
          <w:b/>
          <w:sz w:val="28"/>
          <w:szCs w:val="28"/>
        </w:rPr>
        <w:t>2</w:t>
      </w:r>
      <w:r w:rsidR="00230135" w:rsidRPr="003432EA">
        <w:rPr>
          <w:rFonts w:ascii="Arial" w:hAnsi="Arial" w:cs="Arial"/>
          <w:b/>
          <w:sz w:val="28"/>
          <w:szCs w:val="28"/>
        </w:rPr>
        <w:t>1</w:t>
      </w:r>
    </w:p>
    <w:p w14:paraId="5A77A002" w14:textId="77777777" w:rsidR="00176363" w:rsidRPr="003432EA" w:rsidRDefault="00176363" w:rsidP="002023D2">
      <w:pPr>
        <w:tabs>
          <w:tab w:val="center" w:pos="4419"/>
          <w:tab w:val="left" w:pos="5256"/>
        </w:tabs>
        <w:spacing w:after="0" w:line="240" w:lineRule="auto"/>
        <w:jc w:val="both"/>
        <w:rPr>
          <w:rFonts w:ascii="Arial" w:hAnsi="Arial" w:cs="Arial"/>
        </w:rPr>
      </w:pPr>
    </w:p>
    <w:p w14:paraId="3A426211" w14:textId="6DFA2850" w:rsidR="007862DE" w:rsidRPr="003432EA" w:rsidRDefault="0049340B" w:rsidP="002023D2">
      <w:pPr>
        <w:spacing w:after="0" w:line="240" w:lineRule="auto"/>
        <w:jc w:val="both"/>
        <w:rPr>
          <w:rFonts w:ascii="Arial" w:hAnsi="Arial" w:cs="Arial"/>
        </w:rPr>
      </w:pPr>
      <w:r w:rsidRPr="003432EA">
        <w:rPr>
          <w:rFonts w:ascii="Arial" w:hAnsi="Arial" w:cs="Arial"/>
        </w:rPr>
        <w:t>F</w:t>
      </w:r>
      <w:r w:rsidR="007862DE" w:rsidRPr="003432EA">
        <w:rPr>
          <w:rFonts w:ascii="Arial" w:hAnsi="Arial" w:cs="Arial"/>
        </w:rPr>
        <w:t>echa:</w:t>
      </w:r>
      <w:r w:rsidR="006A2829" w:rsidRPr="003432EA">
        <w:rPr>
          <w:rFonts w:ascii="Arial" w:hAnsi="Arial" w:cs="Arial"/>
        </w:rPr>
        <w:tab/>
      </w:r>
      <w:r w:rsidR="007862DE" w:rsidRPr="003432EA">
        <w:rPr>
          <w:rFonts w:ascii="Arial" w:hAnsi="Arial" w:cs="Arial"/>
        </w:rPr>
        <w:t xml:space="preserve"> </w:t>
      </w:r>
      <w:r w:rsidR="007F7F51" w:rsidRPr="003432EA">
        <w:rPr>
          <w:rFonts w:ascii="Arial" w:hAnsi="Arial" w:cs="Arial"/>
        </w:rPr>
        <w:tab/>
      </w:r>
      <w:r w:rsidR="00BC6706" w:rsidRPr="003432EA">
        <w:rPr>
          <w:rFonts w:ascii="Arial" w:hAnsi="Arial" w:cs="Arial"/>
        </w:rPr>
        <w:t>03</w:t>
      </w:r>
      <w:r w:rsidR="00135839" w:rsidRPr="003432EA">
        <w:rPr>
          <w:rFonts w:ascii="Arial" w:hAnsi="Arial" w:cs="Arial"/>
        </w:rPr>
        <w:t xml:space="preserve"> de </w:t>
      </w:r>
      <w:r w:rsidR="00BC6706" w:rsidRPr="003432EA">
        <w:rPr>
          <w:rFonts w:ascii="Arial" w:hAnsi="Arial" w:cs="Arial"/>
        </w:rPr>
        <w:t>06</w:t>
      </w:r>
      <w:r w:rsidR="00697665" w:rsidRPr="003432EA">
        <w:rPr>
          <w:rFonts w:ascii="Arial" w:hAnsi="Arial" w:cs="Arial"/>
        </w:rPr>
        <w:t xml:space="preserve"> </w:t>
      </w:r>
      <w:r w:rsidR="00380E98" w:rsidRPr="003432EA">
        <w:rPr>
          <w:rFonts w:ascii="Arial" w:hAnsi="Arial" w:cs="Arial"/>
        </w:rPr>
        <w:t>20</w:t>
      </w:r>
      <w:r w:rsidR="00BC6706" w:rsidRPr="003432EA">
        <w:rPr>
          <w:rFonts w:ascii="Arial" w:hAnsi="Arial" w:cs="Arial"/>
        </w:rPr>
        <w:t>2</w:t>
      </w:r>
      <w:r w:rsidR="00380E98" w:rsidRPr="003432EA">
        <w:rPr>
          <w:rFonts w:ascii="Arial" w:hAnsi="Arial" w:cs="Arial"/>
        </w:rPr>
        <w:t>1</w:t>
      </w:r>
    </w:p>
    <w:p w14:paraId="1FB8EAE3" w14:textId="18D400E6" w:rsidR="007862DE" w:rsidRPr="003432EA" w:rsidRDefault="007862DE" w:rsidP="002023D2">
      <w:pPr>
        <w:pStyle w:val="Textosinformato"/>
        <w:jc w:val="both"/>
        <w:rPr>
          <w:rFonts w:cs="Arial"/>
          <w:szCs w:val="22"/>
        </w:rPr>
      </w:pPr>
      <w:r w:rsidRPr="003432EA">
        <w:rPr>
          <w:rFonts w:cs="Arial"/>
          <w:szCs w:val="22"/>
        </w:rPr>
        <w:t xml:space="preserve">Hora: </w:t>
      </w:r>
      <w:r w:rsidR="006A2829" w:rsidRPr="003432EA">
        <w:rPr>
          <w:rFonts w:cs="Arial"/>
          <w:szCs w:val="22"/>
        </w:rPr>
        <w:tab/>
      </w:r>
      <w:r w:rsidR="006A2829" w:rsidRPr="003432EA">
        <w:rPr>
          <w:rFonts w:cs="Arial"/>
          <w:szCs w:val="22"/>
        </w:rPr>
        <w:tab/>
      </w:r>
      <w:r w:rsidR="00BC6706" w:rsidRPr="003432EA">
        <w:rPr>
          <w:rFonts w:cs="Arial"/>
          <w:szCs w:val="22"/>
        </w:rPr>
        <w:t>18</w:t>
      </w:r>
      <w:r w:rsidRPr="003432EA">
        <w:rPr>
          <w:rFonts w:cs="Arial"/>
          <w:szCs w:val="22"/>
        </w:rPr>
        <w:t>:</w:t>
      </w:r>
      <w:r w:rsidR="00BC6706" w:rsidRPr="003432EA">
        <w:rPr>
          <w:rFonts w:cs="Arial"/>
          <w:szCs w:val="22"/>
        </w:rPr>
        <w:t>10</w:t>
      </w:r>
      <w:r w:rsidRPr="003432EA">
        <w:rPr>
          <w:rFonts w:cs="Arial"/>
          <w:szCs w:val="22"/>
        </w:rPr>
        <w:t xml:space="preserve"> a </w:t>
      </w:r>
      <w:r w:rsidR="00BC6706" w:rsidRPr="003432EA">
        <w:rPr>
          <w:rFonts w:cs="Arial"/>
          <w:szCs w:val="22"/>
        </w:rPr>
        <w:t>20</w:t>
      </w:r>
      <w:r w:rsidR="00380E98" w:rsidRPr="003432EA">
        <w:rPr>
          <w:rFonts w:cs="Arial"/>
          <w:szCs w:val="22"/>
        </w:rPr>
        <w:t>:</w:t>
      </w:r>
      <w:r w:rsidR="00BC6706" w:rsidRPr="003432EA">
        <w:rPr>
          <w:rFonts w:cs="Arial"/>
          <w:szCs w:val="22"/>
        </w:rPr>
        <w:t>05</w:t>
      </w:r>
      <w:r w:rsidR="00800FE2" w:rsidRPr="003432EA">
        <w:rPr>
          <w:rFonts w:cs="Arial"/>
          <w:szCs w:val="22"/>
        </w:rPr>
        <w:t xml:space="preserve"> </w:t>
      </w:r>
      <w:r w:rsidR="00CE0E0B" w:rsidRPr="003432EA">
        <w:rPr>
          <w:rFonts w:cs="Arial"/>
          <w:szCs w:val="22"/>
        </w:rPr>
        <w:t>horas</w:t>
      </w:r>
    </w:p>
    <w:p w14:paraId="1417CF99" w14:textId="25854C79" w:rsidR="007862DE" w:rsidRPr="003432EA" w:rsidRDefault="007862DE" w:rsidP="002023D2">
      <w:pPr>
        <w:pStyle w:val="Textosinformato"/>
        <w:jc w:val="both"/>
        <w:rPr>
          <w:rFonts w:cs="Arial"/>
          <w:szCs w:val="22"/>
        </w:rPr>
      </w:pPr>
      <w:r w:rsidRPr="003432EA">
        <w:rPr>
          <w:rFonts w:cs="Arial"/>
          <w:szCs w:val="22"/>
        </w:rPr>
        <w:t>Lugar:</w:t>
      </w:r>
      <w:r w:rsidR="00F11A56" w:rsidRPr="003432EA">
        <w:rPr>
          <w:rFonts w:cs="Arial"/>
          <w:szCs w:val="22"/>
        </w:rPr>
        <w:t xml:space="preserve"> </w:t>
      </w:r>
      <w:r w:rsidR="006A2829" w:rsidRPr="003432EA">
        <w:rPr>
          <w:rFonts w:cs="Arial"/>
          <w:szCs w:val="22"/>
        </w:rPr>
        <w:tab/>
      </w:r>
      <w:r w:rsidR="006A2829" w:rsidRPr="003432EA">
        <w:rPr>
          <w:rFonts w:cs="Arial"/>
          <w:szCs w:val="22"/>
        </w:rPr>
        <w:tab/>
      </w:r>
      <w:r w:rsidR="00BC6706" w:rsidRPr="003432EA">
        <w:rPr>
          <w:rFonts w:cs="Arial"/>
          <w:szCs w:val="22"/>
        </w:rPr>
        <w:t>Zoom</w:t>
      </w:r>
    </w:p>
    <w:p w14:paraId="7083DED8" w14:textId="5F22CC0E" w:rsidR="00C801F9" w:rsidRPr="003432EA" w:rsidRDefault="00C801F9" w:rsidP="002023D2">
      <w:pPr>
        <w:pStyle w:val="Textosinformato"/>
        <w:jc w:val="both"/>
        <w:rPr>
          <w:rFonts w:cs="Arial"/>
          <w:szCs w:val="22"/>
        </w:rPr>
      </w:pPr>
      <w:r w:rsidRPr="003432EA">
        <w:rPr>
          <w:rFonts w:cs="Arial"/>
          <w:szCs w:val="22"/>
        </w:rPr>
        <w:t xml:space="preserve">Preside: </w:t>
      </w:r>
      <w:r w:rsidRPr="003432EA">
        <w:rPr>
          <w:rFonts w:cs="Arial"/>
          <w:szCs w:val="22"/>
        </w:rPr>
        <w:tab/>
      </w:r>
      <w:r w:rsidR="00BC6706" w:rsidRPr="003432EA">
        <w:rPr>
          <w:rFonts w:cs="Arial"/>
          <w:szCs w:val="22"/>
        </w:rPr>
        <w:t>Felipe de Solminihac</w:t>
      </w:r>
    </w:p>
    <w:p w14:paraId="0E090280" w14:textId="2EDAF602" w:rsidR="00C801F9" w:rsidRPr="003432EA" w:rsidRDefault="00C801F9" w:rsidP="002023D2">
      <w:pPr>
        <w:pStyle w:val="Textosinformato"/>
        <w:jc w:val="both"/>
        <w:rPr>
          <w:rFonts w:eastAsia="Times New Roman" w:cs="Arial"/>
          <w:bCs/>
          <w:szCs w:val="22"/>
        </w:rPr>
      </w:pPr>
      <w:r w:rsidRPr="003432EA">
        <w:rPr>
          <w:rFonts w:cs="Arial"/>
          <w:szCs w:val="22"/>
        </w:rPr>
        <w:t>Secretar</w:t>
      </w:r>
      <w:r w:rsidR="008A79F6" w:rsidRPr="003432EA">
        <w:rPr>
          <w:rFonts w:cs="Arial"/>
          <w:szCs w:val="22"/>
        </w:rPr>
        <w:t>io</w:t>
      </w:r>
      <w:r w:rsidRPr="003432EA">
        <w:rPr>
          <w:rFonts w:cs="Arial"/>
          <w:szCs w:val="22"/>
        </w:rPr>
        <w:t xml:space="preserve">: </w:t>
      </w:r>
      <w:r w:rsidRPr="003432EA">
        <w:rPr>
          <w:rFonts w:cs="Arial"/>
          <w:szCs w:val="22"/>
        </w:rPr>
        <w:tab/>
      </w:r>
      <w:r w:rsidR="00520DB9" w:rsidRPr="003432EA">
        <w:rPr>
          <w:rFonts w:eastAsia="Times New Roman" w:cs="Arial"/>
          <w:bCs/>
          <w:szCs w:val="22"/>
        </w:rPr>
        <w:t>Alberto G. Cubillos</w:t>
      </w:r>
    </w:p>
    <w:p w14:paraId="50D7CF8E" w14:textId="2A165B24" w:rsidR="00F226AF" w:rsidRPr="003432EA" w:rsidRDefault="00F226AF" w:rsidP="002023D2">
      <w:pPr>
        <w:spacing w:after="0" w:line="240" w:lineRule="auto"/>
        <w:jc w:val="both"/>
        <w:rPr>
          <w:rFonts w:ascii="Arial" w:eastAsiaTheme="majorEastAsia" w:hAnsi="Arial" w:cs="Arial"/>
          <w:b/>
          <w:bCs/>
        </w:rPr>
      </w:pPr>
    </w:p>
    <w:p w14:paraId="4FBD1B36" w14:textId="77777777" w:rsidR="00B9774D" w:rsidRPr="003432EA" w:rsidRDefault="00B9774D" w:rsidP="002023D2">
      <w:pPr>
        <w:spacing w:after="0" w:line="240" w:lineRule="auto"/>
        <w:jc w:val="both"/>
        <w:rPr>
          <w:rFonts w:ascii="Arial" w:eastAsiaTheme="majorEastAsia" w:hAnsi="Arial" w:cs="Arial"/>
          <w:b/>
          <w:bCs/>
        </w:rPr>
      </w:pPr>
    </w:p>
    <w:p w14:paraId="421E3485" w14:textId="469803D5" w:rsidR="00697665" w:rsidRPr="003432EA" w:rsidRDefault="00176363" w:rsidP="002023D2">
      <w:pPr>
        <w:pStyle w:val="Ttulo1"/>
        <w:spacing w:before="0" w:line="240" w:lineRule="auto"/>
        <w:jc w:val="both"/>
        <w:rPr>
          <w:rFonts w:ascii="Arial" w:hAnsi="Arial" w:cs="Arial"/>
          <w:color w:val="auto"/>
          <w:sz w:val="24"/>
          <w:szCs w:val="24"/>
        </w:rPr>
      </w:pPr>
      <w:bookmarkStart w:id="0" w:name="_Toc530740848"/>
      <w:r w:rsidRPr="003432EA">
        <w:rPr>
          <w:rFonts w:ascii="Arial" w:hAnsi="Arial" w:cs="Arial"/>
          <w:color w:val="auto"/>
          <w:sz w:val="24"/>
          <w:szCs w:val="24"/>
        </w:rPr>
        <w:t>ASISTENCIA</w:t>
      </w:r>
      <w:bookmarkEnd w:id="0"/>
    </w:p>
    <w:p w14:paraId="18FB7D43" w14:textId="5FB380A8" w:rsidR="00DA71B6" w:rsidRPr="003432EA" w:rsidRDefault="00DA71B6" w:rsidP="002023D2">
      <w:pPr>
        <w:spacing w:after="0" w:line="240" w:lineRule="auto"/>
        <w:ind w:hanging="2835"/>
        <w:jc w:val="both"/>
        <w:rPr>
          <w:rFonts w:ascii="Arial" w:eastAsia="Times New Roman" w:hAnsi="Arial" w:cs="Arial"/>
          <w:bCs/>
        </w:rPr>
      </w:pPr>
    </w:p>
    <w:tbl>
      <w:tblPr>
        <w:tblStyle w:val="Tablaconcuadrcula"/>
        <w:tblW w:w="0" w:type="auto"/>
        <w:tblLook w:val="04A0" w:firstRow="1" w:lastRow="0" w:firstColumn="1" w:lastColumn="0" w:noHBand="0" w:noVBand="1"/>
      </w:tblPr>
      <w:tblGrid>
        <w:gridCol w:w="2376"/>
        <w:gridCol w:w="3261"/>
        <w:gridCol w:w="1417"/>
      </w:tblGrid>
      <w:tr w:rsidR="002023D2" w:rsidRPr="003432EA" w14:paraId="4AA5ADE5" w14:textId="77777777" w:rsidTr="00B9774D">
        <w:tc>
          <w:tcPr>
            <w:tcW w:w="2376" w:type="dxa"/>
          </w:tcPr>
          <w:p w14:paraId="5A0151E6" w14:textId="0BFD1172" w:rsidR="002023D2" w:rsidRPr="003432EA" w:rsidRDefault="002023D2" w:rsidP="002023D2">
            <w:pPr>
              <w:pStyle w:val="Ttulo1"/>
              <w:spacing w:before="0"/>
              <w:jc w:val="both"/>
              <w:outlineLvl w:val="0"/>
              <w:rPr>
                <w:rFonts w:ascii="Arial" w:hAnsi="Arial" w:cs="Arial"/>
                <w:color w:val="auto"/>
                <w:sz w:val="22"/>
                <w:szCs w:val="22"/>
              </w:rPr>
            </w:pPr>
            <w:bookmarkStart w:id="1" w:name="_Toc530740849"/>
            <w:r w:rsidRPr="003432EA">
              <w:rPr>
                <w:rFonts w:ascii="Arial" w:hAnsi="Arial" w:cs="Arial"/>
                <w:color w:val="auto"/>
                <w:sz w:val="22"/>
                <w:szCs w:val="22"/>
              </w:rPr>
              <w:t>Cargo</w:t>
            </w:r>
          </w:p>
        </w:tc>
        <w:tc>
          <w:tcPr>
            <w:tcW w:w="3261" w:type="dxa"/>
          </w:tcPr>
          <w:p w14:paraId="7FAFCD13" w14:textId="0B458B80" w:rsidR="002023D2" w:rsidRPr="003432EA" w:rsidRDefault="00E33A1C" w:rsidP="002023D2">
            <w:pPr>
              <w:pStyle w:val="Ttulo1"/>
              <w:spacing w:before="0"/>
              <w:jc w:val="both"/>
              <w:outlineLvl w:val="0"/>
              <w:rPr>
                <w:rFonts w:ascii="Arial" w:hAnsi="Arial" w:cs="Arial"/>
                <w:color w:val="auto"/>
                <w:sz w:val="22"/>
                <w:szCs w:val="22"/>
              </w:rPr>
            </w:pPr>
            <w:r w:rsidRPr="003432EA">
              <w:rPr>
                <w:rFonts w:ascii="Arial" w:hAnsi="Arial" w:cs="Arial"/>
                <w:color w:val="auto"/>
                <w:sz w:val="22"/>
                <w:szCs w:val="22"/>
              </w:rPr>
              <w:t>Nombre</w:t>
            </w:r>
          </w:p>
        </w:tc>
        <w:tc>
          <w:tcPr>
            <w:tcW w:w="1417" w:type="dxa"/>
          </w:tcPr>
          <w:p w14:paraId="165B6105" w14:textId="060558BD" w:rsidR="002023D2" w:rsidRPr="003432EA" w:rsidRDefault="00E33A1C" w:rsidP="00E33A1C">
            <w:pPr>
              <w:pStyle w:val="Ttulo1"/>
              <w:spacing w:before="0"/>
              <w:jc w:val="center"/>
              <w:outlineLvl w:val="0"/>
              <w:rPr>
                <w:rFonts w:ascii="Arial" w:hAnsi="Arial" w:cs="Arial"/>
                <w:color w:val="auto"/>
                <w:sz w:val="22"/>
                <w:szCs w:val="22"/>
              </w:rPr>
            </w:pPr>
            <w:r w:rsidRPr="003432EA">
              <w:rPr>
                <w:rFonts w:ascii="Arial" w:hAnsi="Arial" w:cs="Arial"/>
                <w:color w:val="auto"/>
                <w:sz w:val="22"/>
                <w:szCs w:val="22"/>
              </w:rPr>
              <w:t>Asistencia</w:t>
            </w:r>
          </w:p>
        </w:tc>
      </w:tr>
      <w:tr w:rsidR="002023D2" w:rsidRPr="003432EA" w14:paraId="1E4C7D1F" w14:textId="77777777" w:rsidTr="00B9774D">
        <w:tc>
          <w:tcPr>
            <w:tcW w:w="2376" w:type="dxa"/>
          </w:tcPr>
          <w:p w14:paraId="510D030E" w14:textId="52AEBCCB" w:rsidR="002023D2" w:rsidRPr="003432EA" w:rsidRDefault="002023D2" w:rsidP="002023D2">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Presidente</w:t>
            </w:r>
          </w:p>
        </w:tc>
        <w:tc>
          <w:tcPr>
            <w:tcW w:w="3261" w:type="dxa"/>
          </w:tcPr>
          <w:p w14:paraId="7B3B1A42" w14:textId="1629F6B9" w:rsidR="002023D2" w:rsidRPr="003432EA" w:rsidRDefault="00E33A1C" w:rsidP="002023D2">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Juan Izquierdo</w:t>
            </w:r>
          </w:p>
        </w:tc>
        <w:tc>
          <w:tcPr>
            <w:tcW w:w="1417" w:type="dxa"/>
          </w:tcPr>
          <w:p w14:paraId="256B3E94" w14:textId="3872D08E" w:rsidR="002023D2" w:rsidRPr="003432EA" w:rsidRDefault="00BC6706" w:rsidP="00E33A1C">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E</w:t>
            </w:r>
          </w:p>
        </w:tc>
      </w:tr>
      <w:tr w:rsidR="002023D2" w:rsidRPr="003432EA" w14:paraId="1172AAE2" w14:textId="77777777" w:rsidTr="00B9774D">
        <w:tc>
          <w:tcPr>
            <w:tcW w:w="2376" w:type="dxa"/>
          </w:tcPr>
          <w:p w14:paraId="2D2EAD40" w14:textId="7871B2CD" w:rsidR="002023D2" w:rsidRPr="003432EA" w:rsidRDefault="002023D2"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Vicepresidente</w:t>
            </w:r>
          </w:p>
        </w:tc>
        <w:tc>
          <w:tcPr>
            <w:tcW w:w="3261" w:type="dxa"/>
          </w:tcPr>
          <w:p w14:paraId="72B92A04" w14:textId="62EAC330" w:rsidR="002023D2" w:rsidRPr="003432EA" w:rsidRDefault="00E33A1C"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Felipe de Solminihac</w:t>
            </w:r>
          </w:p>
        </w:tc>
        <w:tc>
          <w:tcPr>
            <w:tcW w:w="1417" w:type="dxa"/>
          </w:tcPr>
          <w:p w14:paraId="448DDD61" w14:textId="27B79FAB" w:rsidR="002023D2" w:rsidRPr="003432EA" w:rsidRDefault="00BC6706" w:rsidP="00E33A1C">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A</w:t>
            </w:r>
          </w:p>
        </w:tc>
      </w:tr>
      <w:tr w:rsidR="002023D2" w:rsidRPr="003432EA" w14:paraId="04A440FF" w14:textId="77777777" w:rsidTr="00B9774D">
        <w:tc>
          <w:tcPr>
            <w:tcW w:w="2376" w:type="dxa"/>
          </w:tcPr>
          <w:p w14:paraId="77124F01" w14:textId="3CE55B55" w:rsidR="002023D2" w:rsidRPr="003432EA" w:rsidRDefault="002023D2"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Presidente Anterior</w:t>
            </w:r>
          </w:p>
        </w:tc>
        <w:tc>
          <w:tcPr>
            <w:tcW w:w="3261" w:type="dxa"/>
          </w:tcPr>
          <w:p w14:paraId="146DCE54" w14:textId="634EFA2D" w:rsidR="002023D2" w:rsidRPr="003432EA" w:rsidRDefault="00E33A1C"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Edmundo Acevedo</w:t>
            </w:r>
          </w:p>
        </w:tc>
        <w:tc>
          <w:tcPr>
            <w:tcW w:w="1417" w:type="dxa"/>
          </w:tcPr>
          <w:p w14:paraId="539134D2" w14:textId="4A7532EB" w:rsidR="002023D2" w:rsidRPr="003432EA" w:rsidRDefault="00BC6706" w:rsidP="00E33A1C">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A</w:t>
            </w:r>
          </w:p>
        </w:tc>
      </w:tr>
      <w:tr w:rsidR="002023D2" w:rsidRPr="003432EA" w14:paraId="29E5C325" w14:textId="77777777" w:rsidTr="00B9774D">
        <w:tc>
          <w:tcPr>
            <w:tcW w:w="2376" w:type="dxa"/>
          </w:tcPr>
          <w:p w14:paraId="2C5E2EE9" w14:textId="45EDA545" w:rsidR="002023D2" w:rsidRPr="003432EA" w:rsidRDefault="002023D2"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Secretario</w:t>
            </w:r>
          </w:p>
        </w:tc>
        <w:tc>
          <w:tcPr>
            <w:tcW w:w="3261" w:type="dxa"/>
          </w:tcPr>
          <w:p w14:paraId="343A63EE" w14:textId="2B8994BE" w:rsidR="002023D2" w:rsidRPr="003432EA" w:rsidRDefault="00E33A1C"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Alberto G. Cubillos</w:t>
            </w:r>
          </w:p>
        </w:tc>
        <w:tc>
          <w:tcPr>
            <w:tcW w:w="1417" w:type="dxa"/>
          </w:tcPr>
          <w:p w14:paraId="3F187FA5" w14:textId="0D2F4C5F" w:rsidR="002023D2" w:rsidRPr="003432EA" w:rsidRDefault="00BC6706" w:rsidP="00E33A1C">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A</w:t>
            </w:r>
          </w:p>
        </w:tc>
      </w:tr>
      <w:tr w:rsidR="002023D2" w:rsidRPr="003432EA" w14:paraId="04198F9C" w14:textId="77777777" w:rsidTr="00B9774D">
        <w:tc>
          <w:tcPr>
            <w:tcW w:w="2376" w:type="dxa"/>
          </w:tcPr>
          <w:p w14:paraId="6E7C32FD" w14:textId="48EA164B" w:rsidR="002023D2" w:rsidRPr="003432EA" w:rsidRDefault="002023D2"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Prosecretaria</w:t>
            </w:r>
          </w:p>
        </w:tc>
        <w:tc>
          <w:tcPr>
            <w:tcW w:w="3261" w:type="dxa"/>
          </w:tcPr>
          <w:p w14:paraId="2DBCF7DE" w14:textId="463EF3E4" w:rsidR="002023D2" w:rsidRPr="003432EA" w:rsidRDefault="00E33A1C"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Marina Gambardella</w:t>
            </w:r>
          </w:p>
        </w:tc>
        <w:tc>
          <w:tcPr>
            <w:tcW w:w="1417" w:type="dxa"/>
          </w:tcPr>
          <w:p w14:paraId="457DBF1D" w14:textId="6A919AAC" w:rsidR="002023D2" w:rsidRPr="003432EA" w:rsidRDefault="00BC6706" w:rsidP="00E33A1C">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E</w:t>
            </w:r>
          </w:p>
        </w:tc>
      </w:tr>
      <w:tr w:rsidR="002023D2" w:rsidRPr="003432EA" w14:paraId="21F01AAA" w14:textId="77777777" w:rsidTr="00B9774D">
        <w:tc>
          <w:tcPr>
            <w:tcW w:w="2376" w:type="dxa"/>
          </w:tcPr>
          <w:p w14:paraId="63A6FF81" w14:textId="004095B5" w:rsidR="002023D2" w:rsidRPr="003432EA" w:rsidRDefault="002023D2"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Tesorero</w:t>
            </w:r>
          </w:p>
        </w:tc>
        <w:tc>
          <w:tcPr>
            <w:tcW w:w="3261" w:type="dxa"/>
          </w:tcPr>
          <w:p w14:paraId="18A4DBAC" w14:textId="6EE7A13B" w:rsidR="002023D2" w:rsidRPr="003432EA" w:rsidRDefault="00E33A1C"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Andrés Schwember</w:t>
            </w:r>
          </w:p>
        </w:tc>
        <w:tc>
          <w:tcPr>
            <w:tcW w:w="1417" w:type="dxa"/>
          </w:tcPr>
          <w:p w14:paraId="078C06DE" w14:textId="47215217" w:rsidR="002023D2" w:rsidRPr="003432EA" w:rsidRDefault="00BC6706" w:rsidP="00E33A1C">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A</w:t>
            </w:r>
          </w:p>
        </w:tc>
      </w:tr>
      <w:tr w:rsidR="002023D2" w:rsidRPr="003432EA" w14:paraId="52999771" w14:textId="77777777" w:rsidTr="00B9774D">
        <w:tc>
          <w:tcPr>
            <w:tcW w:w="2376" w:type="dxa"/>
          </w:tcPr>
          <w:p w14:paraId="133B9F16" w14:textId="48BBEEE9" w:rsidR="002023D2" w:rsidRPr="003432EA" w:rsidRDefault="002023D2"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Protesorero</w:t>
            </w:r>
          </w:p>
        </w:tc>
        <w:tc>
          <w:tcPr>
            <w:tcW w:w="3261" w:type="dxa"/>
          </w:tcPr>
          <w:p w14:paraId="7152D2BA" w14:textId="110454A9" w:rsidR="002023D2" w:rsidRPr="003432EA" w:rsidRDefault="00E33A1C"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Orlando Morales</w:t>
            </w:r>
          </w:p>
        </w:tc>
        <w:tc>
          <w:tcPr>
            <w:tcW w:w="1417" w:type="dxa"/>
          </w:tcPr>
          <w:p w14:paraId="116B0B34" w14:textId="6457075B" w:rsidR="002023D2" w:rsidRPr="003432EA" w:rsidRDefault="00BC6706" w:rsidP="00E33A1C">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A</w:t>
            </w:r>
          </w:p>
        </w:tc>
      </w:tr>
      <w:tr w:rsidR="002023D2" w:rsidRPr="003432EA" w14:paraId="7E793ED9" w14:textId="77777777" w:rsidTr="00B9774D">
        <w:tc>
          <w:tcPr>
            <w:tcW w:w="2376" w:type="dxa"/>
          </w:tcPr>
          <w:p w14:paraId="6953A3D0" w14:textId="6CC944A9" w:rsidR="002023D2" w:rsidRPr="003432EA" w:rsidRDefault="002023D2"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Vocal Primero</w:t>
            </w:r>
          </w:p>
        </w:tc>
        <w:tc>
          <w:tcPr>
            <w:tcW w:w="3261" w:type="dxa"/>
          </w:tcPr>
          <w:p w14:paraId="48C053A1" w14:textId="6E30A4DE" w:rsidR="002023D2" w:rsidRPr="003432EA" w:rsidRDefault="00E33A1C"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Claudio Wernli</w:t>
            </w:r>
          </w:p>
        </w:tc>
        <w:tc>
          <w:tcPr>
            <w:tcW w:w="1417" w:type="dxa"/>
          </w:tcPr>
          <w:p w14:paraId="15552500" w14:textId="79C22770" w:rsidR="002023D2" w:rsidRPr="003432EA" w:rsidRDefault="00BC6706" w:rsidP="00E33A1C">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A</w:t>
            </w:r>
          </w:p>
        </w:tc>
      </w:tr>
      <w:tr w:rsidR="002023D2" w:rsidRPr="003432EA" w14:paraId="54DD21F7" w14:textId="77777777" w:rsidTr="00B9774D">
        <w:tc>
          <w:tcPr>
            <w:tcW w:w="2376" w:type="dxa"/>
          </w:tcPr>
          <w:p w14:paraId="0C6D0079" w14:textId="005BEE6D" w:rsidR="002023D2" w:rsidRPr="003432EA" w:rsidRDefault="002023D2"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Vocal Segundo</w:t>
            </w:r>
          </w:p>
        </w:tc>
        <w:tc>
          <w:tcPr>
            <w:tcW w:w="3261" w:type="dxa"/>
          </w:tcPr>
          <w:p w14:paraId="4CB7DC53" w14:textId="5B31D1CE" w:rsidR="002023D2" w:rsidRPr="003432EA" w:rsidRDefault="00E33A1C"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Gloria Montenegro</w:t>
            </w:r>
          </w:p>
        </w:tc>
        <w:tc>
          <w:tcPr>
            <w:tcW w:w="1417" w:type="dxa"/>
          </w:tcPr>
          <w:p w14:paraId="448C4919" w14:textId="286FFDC8" w:rsidR="002023D2" w:rsidRPr="003432EA" w:rsidRDefault="00BC6706" w:rsidP="00E33A1C">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A</w:t>
            </w:r>
          </w:p>
        </w:tc>
      </w:tr>
    </w:tbl>
    <w:p w14:paraId="6CBA2101" w14:textId="77777777" w:rsidR="00C15F8F" w:rsidRPr="003432EA" w:rsidRDefault="00C15F8F" w:rsidP="002023D2">
      <w:pPr>
        <w:pStyle w:val="Ttulo1"/>
        <w:spacing w:before="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2376"/>
        <w:gridCol w:w="1418"/>
      </w:tblGrid>
      <w:tr w:rsidR="00E33A1C" w:rsidRPr="003432EA" w14:paraId="5AEE3075" w14:textId="77777777" w:rsidTr="00191E36">
        <w:trPr>
          <w:trHeight w:val="151"/>
        </w:trPr>
        <w:tc>
          <w:tcPr>
            <w:tcW w:w="2376" w:type="dxa"/>
          </w:tcPr>
          <w:p w14:paraId="62D2B7CA" w14:textId="66A25EDC" w:rsidR="00E33A1C" w:rsidRPr="003432EA" w:rsidRDefault="000C64D9" w:rsidP="00C31E60">
            <w:pPr>
              <w:pStyle w:val="Ttulo1"/>
              <w:spacing w:before="0"/>
              <w:jc w:val="both"/>
              <w:outlineLvl w:val="0"/>
              <w:rPr>
                <w:rFonts w:ascii="Arial" w:hAnsi="Arial" w:cs="Arial"/>
                <w:color w:val="auto"/>
                <w:sz w:val="22"/>
                <w:szCs w:val="22"/>
              </w:rPr>
            </w:pPr>
            <w:r w:rsidRPr="003432EA">
              <w:rPr>
                <w:rFonts w:ascii="Arial" w:hAnsi="Arial" w:cs="Arial"/>
                <w:color w:val="auto"/>
                <w:sz w:val="22"/>
                <w:szCs w:val="22"/>
              </w:rPr>
              <w:t>Colaboradores</w:t>
            </w:r>
          </w:p>
        </w:tc>
        <w:tc>
          <w:tcPr>
            <w:tcW w:w="1418" w:type="dxa"/>
          </w:tcPr>
          <w:p w14:paraId="48E1A131" w14:textId="79457EAB" w:rsidR="00E33A1C" w:rsidRPr="003432EA" w:rsidRDefault="00E33A1C" w:rsidP="00E33A1C">
            <w:pPr>
              <w:pStyle w:val="Ttulo1"/>
              <w:spacing w:before="0"/>
              <w:jc w:val="center"/>
              <w:outlineLvl w:val="0"/>
              <w:rPr>
                <w:rFonts w:ascii="Arial" w:hAnsi="Arial" w:cs="Arial"/>
                <w:color w:val="auto"/>
                <w:sz w:val="22"/>
                <w:szCs w:val="22"/>
              </w:rPr>
            </w:pPr>
            <w:r w:rsidRPr="003432EA">
              <w:rPr>
                <w:rFonts w:ascii="Arial" w:hAnsi="Arial" w:cs="Arial"/>
                <w:color w:val="auto"/>
                <w:sz w:val="22"/>
                <w:szCs w:val="22"/>
              </w:rPr>
              <w:t>Asistencia</w:t>
            </w:r>
          </w:p>
        </w:tc>
      </w:tr>
      <w:tr w:rsidR="00E33A1C" w:rsidRPr="003432EA" w14:paraId="5950362D" w14:textId="77777777" w:rsidTr="00191E36">
        <w:tc>
          <w:tcPr>
            <w:tcW w:w="2376" w:type="dxa"/>
          </w:tcPr>
          <w:p w14:paraId="7EC5E991" w14:textId="65CF4E4F" w:rsidR="00E33A1C" w:rsidRPr="003432EA" w:rsidRDefault="00E33A1C"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Francisco Brzcović</w:t>
            </w:r>
          </w:p>
        </w:tc>
        <w:tc>
          <w:tcPr>
            <w:tcW w:w="1418" w:type="dxa"/>
          </w:tcPr>
          <w:p w14:paraId="099E638E" w14:textId="253B04BC" w:rsidR="00E33A1C" w:rsidRPr="003432EA" w:rsidRDefault="00BC6706" w:rsidP="00E33A1C">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A</w:t>
            </w:r>
          </w:p>
        </w:tc>
      </w:tr>
      <w:tr w:rsidR="00BC6706" w:rsidRPr="003432EA" w14:paraId="4016D107" w14:textId="77777777" w:rsidTr="00191E36">
        <w:tc>
          <w:tcPr>
            <w:tcW w:w="2376" w:type="dxa"/>
          </w:tcPr>
          <w:p w14:paraId="6B9C447D" w14:textId="77F5A154" w:rsidR="00BC6706" w:rsidRPr="003432EA" w:rsidRDefault="00BC6706"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Bernardo Latorre</w:t>
            </w:r>
          </w:p>
        </w:tc>
        <w:tc>
          <w:tcPr>
            <w:tcW w:w="1418" w:type="dxa"/>
          </w:tcPr>
          <w:p w14:paraId="64FC5A08" w14:textId="64316574" w:rsidR="00BC6706" w:rsidRPr="003432EA" w:rsidRDefault="00BC6706" w:rsidP="00E33A1C">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A</w:t>
            </w:r>
          </w:p>
        </w:tc>
      </w:tr>
      <w:tr w:rsidR="00E33A1C" w:rsidRPr="003432EA" w14:paraId="750EFCDC" w14:textId="77777777" w:rsidTr="00191E36">
        <w:tc>
          <w:tcPr>
            <w:tcW w:w="2376" w:type="dxa"/>
          </w:tcPr>
          <w:p w14:paraId="753B3CED" w14:textId="5CFC0B1C" w:rsidR="00E33A1C" w:rsidRPr="003432EA" w:rsidRDefault="00E33A1C"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Nicolo Gligo</w:t>
            </w:r>
          </w:p>
        </w:tc>
        <w:tc>
          <w:tcPr>
            <w:tcW w:w="1418" w:type="dxa"/>
          </w:tcPr>
          <w:p w14:paraId="7C9D5577" w14:textId="560E0614" w:rsidR="00E33A1C" w:rsidRPr="003432EA" w:rsidRDefault="00BC6706" w:rsidP="00E33A1C">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E</w:t>
            </w:r>
          </w:p>
        </w:tc>
      </w:tr>
      <w:tr w:rsidR="00E33A1C" w:rsidRPr="003432EA" w14:paraId="4C34E593" w14:textId="77777777" w:rsidTr="00191E36">
        <w:tc>
          <w:tcPr>
            <w:tcW w:w="2376" w:type="dxa"/>
          </w:tcPr>
          <w:p w14:paraId="5B0772F7" w14:textId="4C4305EA" w:rsidR="00E33A1C" w:rsidRPr="003432EA" w:rsidRDefault="00E33A1C"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Alejandro Violic</w:t>
            </w:r>
          </w:p>
        </w:tc>
        <w:tc>
          <w:tcPr>
            <w:tcW w:w="1418" w:type="dxa"/>
          </w:tcPr>
          <w:p w14:paraId="47D24F10" w14:textId="730C1F87" w:rsidR="00E33A1C" w:rsidRPr="003432EA" w:rsidRDefault="00BC6706" w:rsidP="00E33A1C">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A</w:t>
            </w:r>
          </w:p>
        </w:tc>
      </w:tr>
    </w:tbl>
    <w:p w14:paraId="64CB283A" w14:textId="77777777" w:rsidR="002023D2" w:rsidRPr="003432EA" w:rsidRDefault="002023D2" w:rsidP="002023D2">
      <w:pPr>
        <w:spacing w:after="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3936"/>
        <w:gridCol w:w="1417"/>
      </w:tblGrid>
      <w:tr w:rsidR="00E33A1C" w:rsidRPr="003432EA" w14:paraId="4FA8E17D" w14:textId="77777777" w:rsidTr="00191E36">
        <w:tc>
          <w:tcPr>
            <w:tcW w:w="3936" w:type="dxa"/>
          </w:tcPr>
          <w:p w14:paraId="600ABB49" w14:textId="0C49FC24" w:rsidR="00E33A1C" w:rsidRPr="003432EA" w:rsidRDefault="00E33A1C" w:rsidP="00C31E60">
            <w:pPr>
              <w:pStyle w:val="Ttulo1"/>
              <w:spacing w:before="0"/>
              <w:jc w:val="both"/>
              <w:outlineLvl w:val="0"/>
              <w:rPr>
                <w:rFonts w:ascii="Arial" w:hAnsi="Arial" w:cs="Arial"/>
                <w:color w:val="auto"/>
                <w:sz w:val="22"/>
                <w:szCs w:val="22"/>
              </w:rPr>
            </w:pPr>
            <w:r w:rsidRPr="003432EA">
              <w:rPr>
                <w:rFonts w:ascii="Arial" w:hAnsi="Arial" w:cs="Arial"/>
                <w:color w:val="auto"/>
                <w:sz w:val="22"/>
                <w:szCs w:val="22"/>
              </w:rPr>
              <w:t>Comisión Rendición de Cuentas</w:t>
            </w:r>
          </w:p>
        </w:tc>
        <w:tc>
          <w:tcPr>
            <w:tcW w:w="1417" w:type="dxa"/>
          </w:tcPr>
          <w:p w14:paraId="16BFC4C0" w14:textId="3CD4BF63" w:rsidR="00E33A1C" w:rsidRPr="003432EA" w:rsidRDefault="00E33A1C" w:rsidP="00E33A1C">
            <w:pPr>
              <w:pStyle w:val="Ttulo1"/>
              <w:spacing w:before="0"/>
              <w:jc w:val="center"/>
              <w:outlineLvl w:val="0"/>
              <w:rPr>
                <w:rFonts w:ascii="Arial" w:hAnsi="Arial" w:cs="Arial"/>
                <w:color w:val="auto"/>
                <w:sz w:val="22"/>
                <w:szCs w:val="22"/>
              </w:rPr>
            </w:pPr>
            <w:r w:rsidRPr="003432EA">
              <w:rPr>
                <w:rFonts w:ascii="Arial" w:hAnsi="Arial" w:cs="Arial"/>
                <w:color w:val="auto"/>
                <w:sz w:val="22"/>
                <w:szCs w:val="22"/>
              </w:rPr>
              <w:t>Asistencia</w:t>
            </w:r>
          </w:p>
        </w:tc>
      </w:tr>
      <w:tr w:rsidR="00E33A1C" w:rsidRPr="003432EA" w14:paraId="47557E81" w14:textId="77777777" w:rsidTr="00191E36">
        <w:tc>
          <w:tcPr>
            <w:tcW w:w="3936" w:type="dxa"/>
          </w:tcPr>
          <w:p w14:paraId="5D2C7243" w14:textId="5ACE9D03" w:rsidR="00E33A1C" w:rsidRPr="003432EA" w:rsidRDefault="00E33A1C"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Carlos Muñoz</w:t>
            </w:r>
          </w:p>
        </w:tc>
        <w:tc>
          <w:tcPr>
            <w:tcW w:w="1417" w:type="dxa"/>
          </w:tcPr>
          <w:p w14:paraId="0D28688F" w14:textId="4D54E86E" w:rsidR="00E33A1C" w:rsidRPr="003432EA" w:rsidRDefault="00BC6706" w:rsidP="00E33A1C">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Nc</w:t>
            </w:r>
          </w:p>
        </w:tc>
      </w:tr>
      <w:tr w:rsidR="00E33A1C" w:rsidRPr="003432EA" w14:paraId="36B6411C" w14:textId="77777777" w:rsidTr="00191E36">
        <w:tc>
          <w:tcPr>
            <w:tcW w:w="3936" w:type="dxa"/>
          </w:tcPr>
          <w:p w14:paraId="35E2F9E0" w14:textId="2CF41C62" w:rsidR="00E33A1C" w:rsidRPr="003432EA" w:rsidRDefault="00E33A1C"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Eduardo Venezian</w:t>
            </w:r>
          </w:p>
        </w:tc>
        <w:tc>
          <w:tcPr>
            <w:tcW w:w="1417" w:type="dxa"/>
          </w:tcPr>
          <w:p w14:paraId="5F98C623" w14:textId="4DB43B08" w:rsidR="00E33A1C" w:rsidRPr="003432EA" w:rsidRDefault="00BC6706" w:rsidP="00E33A1C">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Nc</w:t>
            </w:r>
          </w:p>
        </w:tc>
      </w:tr>
    </w:tbl>
    <w:p w14:paraId="0BD3E7D4" w14:textId="77777777" w:rsidR="00E33A1C" w:rsidRPr="003432EA" w:rsidRDefault="00E33A1C" w:rsidP="002023D2">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376"/>
        <w:gridCol w:w="1418"/>
      </w:tblGrid>
      <w:tr w:rsidR="000C64D9" w:rsidRPr="003432EA" w14:paraId="255F3393" w14:textId="77777777" w:rsidTr="00191E36">
        <w:tc>
          <w:tcPr>
            <w:tcW w:w="2376" w:type="dxa"/>
          </w:tcPr>
          <w:p w14:paraId="328F1B3B" w14:textId="5FFDAA77" w:rsidR="000C64D9" w:rsidRPr="003432EA" w:rsidRDefault="000C64D9" w:rsidP="00C31E60">
            <w:pPr>
              <w:pStyle w:val="Ttulo1"/>
              <w:spacing w:before="0"/>
              <w:jc w:val="both"/>
              <w:outlineLvl w:val="0"/>
              <w:rPr>
                <w:rFonts w:ascii="Arial" w:hAnsi="Arial" w:cs="Arial"/>
                <w:color w:val="auto"/>
                <w:sz w:val="22"/>
                <w:szCs w:val="22"/>
              </w:rPr>
            </w:pPr>
            <w:r w:rsidRPr="003432EA">
              <w:rPr>
                <w:rFonts w:ascii="Arial" w:hAnsi="Arial" w:cs="Arial"/>
                <w:color w:val="auto"/>
                <w:sz w:val="22"/>
                <w:szCs w:val="22"/>
              </w:rPr>
              <w:t>Comisión de Ética</w:t>
            </w:r>
          </w:p>
        </w:tc>
        <w:tc>
          <w:tcPr>
            <w:tcW w:w="1418" w:type="dxa"/>
          </w:tcPr>
          <w:p w14:paraId="37146B25" w14:textId="21818441" w:rsidR="000C64D9" w:rsidRPr="003432EA" w:rsidRDefault="000C64D9" w:rsidP="00C31E60">
            <w:pPr>
              <w:pStyle w:val="Ttulo1"/>
              <w:spacing w:before="0"/>
              <w:jc w:val="center"/>
              <w:outlineLvl w:val="0"/>
              <w:rPr>
                <w:rFonts w:ascii="Arial" w:hAnsi="Arial" w:cs="Arial"/>
                <w:color w:val="auto"/>
                <w:sz w:val="22"/>
                <w:szCs w:val="22"/>
              </w:rPr>
            </w:pPr>
            <w:r w:rsidRPr="003432EA">
              <w:rPr>
                <w:rFonts w:ascii="Arial" w:hAnsi="Arial" w:cs="Arial"/>
                <w:color w:val="auto"/>
                <w:sz w:val="22"/>
                <w:szCs w:val="22"/>
              </w:rPr>
              <w:t>Asistencia</w:t>
            </w:r>
          </w:p>
        </w:tc>
      </w:tr>
      <w:tr w:rsidR="000C64D9" w:rsidRPr="003432EA" w14:paraId="463FF3CA" w14:textId="77777777" w:rsidTr="00191E36">
        <w:tc>
          <w:tcPr>
            <w:tcW w:w="2376" w:type="dxa"/>
          </w:tcPr>
          <w:p w14:paraId="504A4CAB" w14:textId="7430B4DC" w:rsidR="000C64D9" w:rsidRPr="003432EA" w:rsidRDefault="000C64D9"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Fernando BAS</w:t>
            </w:r>
          </w:p>
        </w:tc>
        <w:tc>
          <w:tcPr>
            <w:tcW w:w="1418" w:type="dxa"/>
          </w:tcPr>
          <w:p w14:paraId="4D6C13C9" w14:textId="4E8537EB" w:rsidR="000C64D9" w:rsidRPr="003432EA" w:rsidRDefault="00BC6706" w:rsidP="00C31E60">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 xml:space="preserve">Nc </w:t>
            </w:r>
          </w:p>
        </w:tc>
      </w:tr>
      <w:tr w:rsidR="000C64D9" w:rsidRPr="003432EA" w14:paraId="5BEFD0D5" w14:textId="77777777" w:rsidTr="00191E36">
        <w:tc>
          <w:tcPr>
            <w:tcW w:w="2376" w:type="dxa"/>
          </w:tcPr>
          <w:p w14:paraId="1E786A32" w14:textId="3E919531" w:rsidR="000C64D9" w:rsidRPr="003432EA" w:rsidRDefault="000C64D9" w:rsidP="00C31E60">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 xml:space="preserve">Claudio </w:t>
            </w:r>
            <w:r w:rsidR="00D9735A" w:rsidRPr="003432EA">
              <w:rPr>
                <w:rFonts w:ascii="Arial" w:hAnsi="Arial" w:cs="Arial"/>
                <w:b w:val="0"/>
                <w:color w:val="auto"/>
                <w:sz w:val="22"/>
                <w:szCs w:val="22"/>
              </w:rPr>
              <w:t>Cafati</w:t>
            </w:r>
          </w:p>
        </w:tc>
        <w:tc>
          <w:tcPr>
            <w:tcW w:w="1418" w:type="dxa"/>
          </w:tcPr>
          <w:p w14:paraId="0C8EC387" w14:textId="2780A293" w:rsidR="000C64D9" w:rsidRPr="003432EA" w:rsidRDefault="00BC6706" w:rsidP="00C31E60">
            <w:pPr>
              <w:pStyle w:val="Ttulo1"/>
              <w:spacing w:before="0"/>
              <w:jc w:val="center"/>
              <w:outlineLvl w:val="0"/>
              <w:rPr>
                <w:rFonts w:ascii="Arial" w:hAnsi="Arial" w:cs="Arial"/>
                <w:b w:val="0"/>
                <w:color w:val="auto"/>
                <w:sz w:val="22"/>
                <w:szCs w:val="22"/>
              </w:rPr>
            </w:pPr>
            <w:r w:rsidRPr="003432EA">
              <w:rPr>
                <w:rFonts w:ascii="Arial" w:hAnsi="Arial" w:cs="Arial"/>
                <w:b w:val="0"/>
                <w:color w:val="auto"/>
                <w:sz w:val="22"/>
                <w:szCs w:val="22"/>
              </w:rPr>
              <w:t>Nc</w:t>
            </w:r>
          </w:p>
        </w:tc>
      </w:tr>
    </w:tbl>
    <w:p w14:paraId="7E1E0219" w14:textId="56688EF1" w:rsidR="000C64D9" w:rsidRPr="003432EA" w:rsidRDefault="000C64D9" w:rsidP="002023D2">
      <w:pPr>
        <w:spacing w:after="0" w:line="240" w:lineRule="auto"/>
        <w:jc w:val="both"/>
        <w:rPr>
          <w:rFonts w:ascii="Arial" w:hAnsi="Arial" w:cs="Arial"/>
          <w:sz w:val="18"/>
          <w:szCs w:val="18"/>
        </w:rPr>
      </w:pPr>
      <w:r w:rsidRPr="003432EA">
        <w:rPr>
          <w:rFonts w:ascii="Arial" w:hAnsi="Arial" w:cs="Arial"/>
          <w:sz w:val="18"/>
          <w:szCs w:val="18"/>
        </w:rPr>
        <w:t>A: asiste.</w:t>
      </w:r>
      <w:r w:rsidRPr="003432EA">
        <w:rPr>
          <w:rFonts w:ascii="Arial" w:hAnsi="Arial" w:cs="Arial"/>
          <w:sz w:val="18"/>
          <w:szCs w:val="18"/>
        </w:rPr>
        <w:tab/>
        <w:t>E: excusa.</w:t>
      </w:r>
      <w:r w:rsidRPr="003432EA">
        <w:rPr>
          <w:rFonts w:ascii="Arial" w:hAnsi="Arial" w:cs="Arial"/>
          <w:sz w:val="18"/>
          <w:szCs w:val="18"/>
        </w:rPr>
        <w:tab/>
        <w:t>N: no asiste</w:t>
      </w:r>
      <w:r w:rsidR="00BC6706" w:rsidRPr="003432EA">
        <w:rPr>
          <w:rFonts w:ascii="Arial" w:hAnsi="Arial" w:cs="Arial"/>
          <w:sz w:val="18"/>
          <w:szCs w:val="18"/>
        </w:rPr>
        <w:t xml:space="preserve">     </w:t>
      </w:r>
      <w:r w:rsidR="000F7607" w:rsidRPr="003432EA">
        <w:rPr>
          <w:rFonts w:ascii="Arial" w:hAnsi="Arial" w:cs="Arial"/>
          <w:sz w:val="18"/>
          <w:szCs w:val="18"/>
        </w:rPr>
        <w:t xml:space="preserve">  </w:t>
      </w:r>
      <w:r w:rsidR="00BC6706" w:rsidRPr="003432EA">
        <w:rPr>
          <w:rFonts w:ascii="Arial" w:hAnsi="Arial" w:cs="Arial"/>
          <w:sz w:val="18"/>
          <w:szCs w:val="18"/>
        </w:rPr>
        <w:t xml:space="preserve">  Nc: No citado</w:t>
      </w:r>
      <w:r w:rsidRPr="003432EA">
        <w:rPr>
          <w:rFonts w:ascii="Arial" w:hAnsi="Arial" w:cs="Arial"/>
          <w:sz w:val="18"/>
          <w:szCs w:val="18"/>
        </w:rPr>
        <w:t>.</w:t>
      </w:r>
    </w:p>
    <w:p w14:paraId="278CCFC0" w14:textId="77777777" w:rsidR="00E33A1C" w:rsidRPr="003432EA" w:rsidRDefault="00E33A1C" w:rsidP="002023D2">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376"/>
      </w:tblGrid>
      <w:tr w:rsidR="00BC6706" w:rsidRPr="003432EA" w14:paraId="0C545F44" w14:textId="77777777" w:rsidTr="00AE368B">
        <w:tc>
          <w:tcPr>
            <w:tcW w:w="2376" w:type="dxa"/>
          </w:tcPr>
          <w:p w14:paraId="027A6CAA" w14:textId="49110321" w:rsidR="00BC6706" w:rsidRPr="003432EA" w:rsidRDefault="00BC6706" w:rsidP="00AE368B">
            <w:pPr>
              <w:pStyle w:val="Ttulo1"/>
              <w:spacing w:before="0"/>
              <w:jc w:val="both"/>
              <w:outlineLvl w:val="0"/>
              <w:rPr>
                <w:rFonts w:ascii="Arial" w:hAnsi="Arial" w:cs="Arial"/>
                <w:color w:val="auto"/>
                <w:sz w:val="22"/>
                <w:szCs w:val="22"/>
              </w:rPr>
            </w:pPr>
            <w:r w:rsidRPr="003432EA">
              <w:rPr>
                <w:rFonts w:ascii="Arial" w:hAnsi="Arial" w:cs="Arial"/>
                <w:color w:val="auto"/>
                <w:sz w:val="22"/>
                <w:szCs w:val="22"/>
              </w:rPr>
              <w:t>Invitado</w:t>
            </w:r>
            <w:r w:rsidR="000F7607" w:rsidRPr="003432EA">
              <w:rPr>
                <w:rFonts w:ascii="Arial" w:hAnsi="Arial" w:cs="Arial"/>
                <w:color w:val="auto"/>
                <w:sz w:val="22"/>
                <w:szCs w:val="22"/>
              </w:rPr>
              <w:t xml:space="preserve"> especial</w:t>
            </w:r>
          </w:p>
        </w:tc>
      </w:tr>
      <w:tr w:rsidR="00BC6706" w:rsidRPr="003432EA" w14:paraId="245351A2" w14:textId="77777777" w:rsidTr="00AE368B">
        <w:tc>
          <w:tcPr>
            <w:tcW w:w="2376" w:type="dxa"/>
          </w:tcPr>
          <w:p w14:paraId="1BD7660F" w14:textId="0627C50F" w:rsidR="00BC6706" w:rsidRPr="003432EA" w:rsidRDefault="00BC6706" w:rsidP="00AE368B">
            <w:pPr>
              <w:pStyle w:val="Ttulo1"/>
              <w:spacing w:before="0"/>
              <w:jc w:val="both"/>
              <w:outlineLvl w:val="0"/>
              <w:rPr>
                <w:rFonts w:ascii="Arial" w:hAnsi="Arial" w:cs="Arial"/>
                <w:b w:val="0"/>
                <w:color w:val="auto"/>
                <w:sz w:val="22"/>
                <w:szCs w:val="22"/>
              </w:rPr>
            </w:pPr>
            <w:r w:rsidRPr="003432EA">
              <w:rPr>
                <w:rFonts w:ascii="Arial" w:hAnsi="Arial" w:cs="Arial"/>
                <w:b w:val="0"/>
                <w:color w:val="auto"/>
                <w:sz w:val="22"/>
                <w:szCs w:val="22"/>
              </w:rPr>
              <w:t>Juan Pedro León</w:t>
            </w:r>
          </w:p>
        </w:tc>
      </w:tr>
    </w:tbl>
    <w:p w14:paraId="391AFA01" w14:textId="74F4D0BB" w:rsidR="00B9774D" w:rsidRPr="003432EA" w:rsidRDefault="00B9774D" w:rsidP="002023D2">
      <w:pPr>
        <w:spacing w:after="0" w:line="240" w:lineRule="auto"/>
        <w:jc w:val="both"/>
        <w:rPr>
          <w:rFonts w:ascii="Arial" w:hAnsi="Arial" w:cs="Arial"/>
        </w:rPr>
      </w:pPr>
    </w:p>
    <w:p w14:paraId="6EF89310" w14:textId="512EB3D7" w:rsidR="00BC6706" w:rsidRPr="003432EA" w:rsidRDefault="00BC6706" w:rsidP="002023D2">
      <w:pPr>
        <w:spacing w:after="0" w:line="240" w:lineRule="auto"/>
        <w:jc w:val="both"/>
        <w:rPr>
          <w:rFonts w:ascii="Arial" w:hAnsi="Arial" w:cs="Arial"/>
        </w:rPr>
      </w:pPr>
    </w:p>
    <w:p w14:paraId="07B60FA8" w14:textId="77777777" w:rsidR="00BC6706" w:rsidRPr="003432EA" w:rsidRDefault="00BC6706" w:rsidP="002023D2">
      <w:pPr>
        <w:spacing w:after="0" w:line="240" w:lineRule="auto"/>
        <w:jc w:val="both"/>
        <w:rPr>
          <w:rFonts w:ascii="Arial" w:hAnsi="Arial" w:cs="Arial"/>
        </w:rPr>
      </w:pPr>
    </w:p>
    <w:p w14:paraId="7757E9B1" w14:textId="0492CCE8" w:rsidR="007862DE" w:rsidRPr="003432EA" w:rsidRDefault="008C1A54" w:rsidP="002023D2">
      <w:pPr>
        <w:pStyle w:val="Ttulo1"/>
        <w:spacing w:before="0" w:line="240" w:lineRule="auto"/>
        <w:jc w:val="both"/>
        <w:rPr>
          <w:rFonts w:ascii="Arial" w:hAnsi="Arial" w:cs="Arial"/>
          <w:color w:val="auto"/>
          <w:sz w:val="24"/>
          <w:szCs w:val="24"/>
        </w:rPr>
      </w:pPr>
      <w:r w:rsidRPr="003432EA">
        <w:rPr>
          <w:rFonts w:ascii="Arial" w:hAnsi="Arial" w:cs="Arial"/>
          <w:color w:val="auto"/>
          <w:sz w:val="24"/>
          <w:szCs w:val="24"/>
        </w:rPr>
        <w:t>TABLA</w:t>
      </w:r>
      <w:bookmarkEnd w:id="1"/>
    </w:p>
    <w:p w14:paraId="3E48A947" w14:textId="77777777" w:rsidR="006C2DE8" w:rsidRPr="003432EA" w:rsidRDefault="006C2DE8" w:rsidP="002023D2">
      <w:pPr>
        <w:pStyle w:val="m3622771519910785614gmail-msolistparagraph"/>
        <w:shd w:val="clear" w:color="auto" w:fill="FFFFFF"/>
        <w:spacing w:before="0" w:beforeAutospacing="0" w:after="0" w:afterAutospacing="0"/>
        <w:ind w:hanging="426"/>
        <w:jc w:val="both"/>
        <w:rPr>
          <w:rFonts w:ascii="Arial" w:hAnsi="Arial" w:cs="Arial"/>
          <w:color w:val="222222"/>
          <w:sz w:val="22"/>
          <w:szCs w:val="22"/>
        </w:rPr>
      </w:pPr>
    </w:p>
    <w:p w14:paraId="7B49DB65" w14:textId="77777777" w:rsidR="00BC6706" w:rsidRPr="003432EA" w:rsidRDefault="00BC6706" w:rsidP="00BC6706">
      <w:pPr>
        <w:pStyle w:val="Prrafodelista"/>
        <w:numPr>
          <w:ilvl w:val="0"/>
          <w:numId w:val="20"/>
        </w:numPr>
        <w:shd w:val="clear" w:color="auto" w:fill="FFFFFF"/>
        <w:ind w:left="426" w:hanging="426"/>
        <w:rPr>
          <w:rFonts w:ascii="Arial" w:eastAsia="Times New Roman" w:hAnsi="Arial" w:cs="Arial"/>
          <w:color w:val="222222"/>
          <w:lang w:eastAsia="es-CL"/>
        </w:rPr>
      </w:pPr>
      <w:r w:rsidRPr="003432EA">
        <w:rPr>
          <w:rFonts w:ascii="Arial" w:eastAsia="Times New Roman" w:hAnsi="Arial" w:cs="Arial"/>
          <w:color w:val="222222"/>
          <w:lang w:eastAsia="es-CL"/>
        </w:rPr>
        <w:t>Palabras de bienvenida del Presidente.</w:t>
      </w:r>
    </w:p>
    <w:p w14:paraId="5B72AEBF" w14:textId="77777777" w:rsidR="00BC6706" w:rsidRPr="003432EA" w:rsidRDefault="00BC6706" w:rsidP="00BC6706">
      <w:pPr>
        <w:pStyle w:val="Prrafodelista"/>
        <w:numPr>
          <w:ilvl w:val="0"/>
          <w:numId w:val="20"/>
        </w:numPr>
        <w:shd w:val="clear" w:color="auto" w:fill="FFFFFF"/>
        <w:ind w:left="426" w:hanging="426"/>
        <w:rPr>
          <w:rFonts w:ascii="Arial" w:eastAsia="Times New Roman" w:hAnsi="Arial" w:cs="Arial"/>
          <w:color w:val="222222"/>
          <w:lang w:eastAsia="es-CL"/>
        </w:rPr>
      </w:pPr>
      <w:r w:rsidRPr="003432EA">
        <w:rPr>
          <w:rFonts w:ascii="Arial" w:eastAsia="Times New Roman" w:hAnsi="Arial" w:cs="Arial"/>
          <w:color w:val="222222"/>
          <w:lang w:eastAsia="es-CL"/>
        </w:rPr>
        <w:t>Avances en la Modificación de los Estatutos (informa Alberto. G. Cubillos).</w:t>
      </w:r>
    </w:p>
    <w:p w14:paraId="59A6B55E" w14:textId="77777777" w:rsidR="00BC6706" w:rsidRPr="003432EA" w:rsidRDefault="00BC6706" w:rsidP="00BC6706">
      <w:pPr>
        <w:pStyle w:val="Prrafodelista"/>
        <w:numPr>
          <w:ilvl w:val="0"/>
          <w:numId w:val="20"/>
        </w:numPr>
        <w:shd w:val="clear" w:color="auto" w:fill="FFFFFF"/>
        <w:ind w:left="426" w:hanging="426"/>
        <w:rPr>
          <w:rFonts w:ascii="Arial" w:eastAsia="Times New Roman" w:hAnsi="Arial" w:cs="Arial"/>
          <w:color w:val="222222"/>
          <w:lang w:eastAsia="es-CL"/>
        </w:rPr>
      </w:pPr>
      <w:r w:rsidRPr="003432EA">
        <w:rPr>
          <w:rFonts w:ascii="Arial" w:eastAsia="Times New Roman" w:hAnsi="Arial" w:cs="Arial"/>
          <w:color w:val="222222"/>
          <w:lang w:eastAsia="es-CL"/>
        </w:rPr>
        <w:t>Avances en la consulta a abogados en cuanto a la revisión legal y posibilidad de realizar una Asamblea General Extraordinaria de Modificación de Estatutos vía Zoom (informa Juan Izquierdo).</w:t>
      </w:r>
    </w:p>
    <w:p w14:paraId="6B88CB23" w14:textId="77777777" w:rsidR="00BC6706" w:rsidRPr="003432EA" w:rsidRDefault="00BC6706" w:rsidP="00BC6706">
      <w:pPr>
        <w:pStyle w:val="Prrafodelista"/>
        <w:numPr>
          <w:ilvl w:val="0"/>
          <w:numId w:val="20"/>
        </w:numPr>
        <w:shd w:val="clear" w:color="auto" w:fill="FFFFFF"/>
        <w:ind w:left="426" w:hanging="426"/>
        <w:rPr>
          <w:rFonts w:ascii="Arial" w:eastAsia="Times New Roman" w:hAnsi="Arial" w:cs="Arial"/>
          <w:color w:val="222222"/>
          <w:lang w:eastAsia="es-CL"/>
        </w:rPr>
      </w:pPr>
      <w:r w:rsidRPr="003432EA">
        <w:rPr>
          <w:rFonts w:ascii="Arial" w:eastAsia="Times New Roman" w:hAnsi="Arial" w:cs="Arial"/>
          <w:color w:val="222222"/>
          <w:lang w:eastAsia="es-CL"/>
        </w:rPr>
        <w:t>Análisis y comentarios acerca de la visibilidad y resultados del envío de casi 760 mails a colegas.</w:t>
      </w:r>
    </w:p>
    <w:p w14:paraId="79E5DE72" w14:textId="77777777" w:rsidR="00BC6706" w:rsidRPr="003432EA" w:rsidRDefault="00BC6706" w:rsidP="00BC6706">
      <w:pPr>
        <w:pStyle w:val="Prrafodelista"/>
        <w:numPr>
          <w:ilvl w:val="0"/>
          <w:numId w:val="20"/>
        </w:numPr>
        <w:shd w:val="clear" w:color="auto" w:fill="FFFFFF"/>
        <w:ind w:left="426" w:hanging="426"/>
        <w:rPr>
          <w:rFonts w:ascii="Arial" w:eastAsia="Times New Roman" w:hAnsi="Arial" w:cs="Arial"/>
          <w:color w:val="222222"/>
          <w:lang w:eastAsia="es-CL"/>
        </w:rPr>
      </w:pPr>
      <w:r w:rsidRPr="003432EA">
        <w:rPr>
          <w:rFonts w:ascii="Arial" w:eastAsia="Times New Roman" w:hAnsi="Arial" w:cs="Arial"/>
          <w:color w:val="222222"/>
          <w:lang w:eastAsia="es-CL"/>
        </w:rPr>
        <w:t>Elaboración de un Programa de Trabajo Anual 2021.</w:t>
      </w:r>
    </w:p>
    <w:p w14:paraId="0293A870" w14:textId="77777777" w:rsidR="00BC6706" w:rsidRPr="003432EA" w:rsidRDefault="00BC6706" w:rsidP="00BC6706">
      <w:pPr>
        <w:pStyle w:val="Prrafodelista"/>
        <w:numPr>
          <w:ilvl w:val="0"/>
          <w:numId w:val="20"/>
        </w:numPr>
        <w:shd w:val="clear" w:color="auto" w:fill="FFFFFF"/>
        <w:ind w:left="426" w:hanging="426"/>
        <w:rPr>
          <w:rFonts w:ascii="Arial" w:eastAsia="Times New Roman" w:hAnsi="Arial" w:cs="Arial"/>
          <w:color w:val="222222"/>
          <w:lang w:eastAsia="es-CL"/>
        </w:rPr>
      </w:pPr>
      <w:r w:rsidRPr="003432EA">
        <w:rPr>
          <w:rFonts w:ascii="Arial" w:eastAsia="Times New Roman" w:hAnsi="Arial" w:cs="Arial"/>
          <w:color w:val="222222"/>
          <w:lang w:eastAsia="es-CL"/>
        </w:rPr>
        <w:t>Presentación por Francisco Brzovic de los principales puntos del borrador de documento sobre "Agua".</w:t>
      </w:r>
    </w:p>
    <w:p w14:paraId="564D5BFC" w14:textId="647414CD" w:rsidR="00BC6706" w:rsidRPr="003432EA" w:rsidRDefault="00BC6706" w:rsidP="000F7607">
      <w:pPr>
        <w:pStyle w:val="Prrafodelista"/>
        <w:numPr>
          <w:ilvl w:val="0"/>
          <w:numId w:val="20"/>
        </w:numPr>
        <w:shd w:val="clear" w:color="auto" w:fill="FFFFFF"/>
        <w:ind w:left="426" w:hanging="426"/>
        <w:rPr>
          <w:rFonts w:ascii="Arial" w:eastAsia="Times New Roman" w:hAnsi="Arial" w:cs="Arial"/>
          <w:color w:val="222222"/>
          <w:lang w:eastAsia="es-CL"/>
        </w:rPr>
      </w:pPr>
      <w:r w:rsidRPr="003432EA">
        <w:rPr>
          <w:rFonts w:ascii="Arial" w:eastAsia="Times New Roman" w:hAnsi="Arial" w:cs="Arial"/>
          <w:color w:val="222222"/>
          <w:lang w:eastAsia="es-CL"/>
        </w:rPr>
        <w:t>Varios</w:t>
      </w:r>
      <w:r w:rsidR="000F7607" w:rsidRPr="003432EA">
        <w:rPr>
          <w:rFonts w:ascii="Arial" w:eastAsia="Times New Roman" w:hAnsi="Arial" w:cs="Arial"/>
          <w:color w:val="222222"/>
          <w:lang w:eastAsia="es-CL"/>
        </w:rPr>
        <w:t>.</w:t>
      </w:r>
    </w:p>
    <w:p w14:paraId="7558D0A7" w14:textId="6B4997C4" w:rsidR="00BC6706" w:rsidRPr="003432EA" w:rsidRDefault="00BC6706" w:rsidP="00BC6706">
      <w:pPr>
        <w:spacing w:after="0" w:line="240" w:lineRule="auto"/>
        <w:rPr>
          <w:rFonts w:ascii="Arial" w:hAnsi="Arial" w:cs="Arial"/>
        </w:rPr>
      </w:pPr>
    </w:p>
    <w:p w14:paraId="70CEC350" w14:textId="77777777" w:rsidR="00BC6706" w:rsidRPr="003432EA" w:rsidRDefault="00BC6706" w:rsidP="00BC6706">
      <w:pPr>
        <w:pStyle w:val="m3622771519910785614gmail-msolistparagraph"/>
        <w:shd w:val="clear" w:color="auto" w:fill="FFFFFF"/>
        <w:spacing w:before="0" w:beforeAutospacing="0" w:after="0" w:afterAutospacing="0"/>
        <w:ind w:left="720"/>
        <w:jc w:val="both"/>
        <w:rPr>
          <w:rFonts w:ascii="Arial" w:hAnsi="Arial" w:cs="Arial"/>
          <w:color w:val="222222"/>
          <w:sz w:val="22"/>
          <w:szCs w:val="22"/>
        </w:rPr>
      </w:pPr>
    </w:p>
    <w:p w14:paraId="4727BC10" w14:textId="77777777" w:rsidR="00BC6706" w:rsidRPr="003432EA" w:rsidRDefault="00BC6706" w:rsidP="00BC6706">
      <w:pPr>
        <w:pStyle w:val="Ttulo1"/>
        <w:spacing w:before="0" w:line="240" w:lineRule="auto"/>
        <w:jc w:val="both"/>
        <w:rPr>
          <w:rFonts w:ascii="Arial" w:hAnsi="Arial" w:cs="Arial"/>
          <w:color w:val="auto"/>
          <w:sz w:val="24"/>
          <w:szCs w:val="24"/>
        </w:rPr>
      </w:pPr>
      <w:r w:rsidRPr="003432EA">
        <w:rPr>
          <w:rFonts w:ascii="Arial" w:hAnsi="Arial" w:cs="Arial"/>
          <w:color w:val="auto"/>
          <w:sz w:val="24"/>
          <w:szCs w:val="24"/>
        </w:rPr>
        <w:t>DESARROLLO</w:t>
      </w:r>
    </w:p>
    <w:p w14:paraId="4BA106C9" w14:textId="77777777" w:rsidR="00BC6706" w:rsidRPr="003432EA" w:rsidRDefault="00BC6706" w:rsidP="00BC6706">
      <w:pPr>
        <w:pStyle w:val="Prrafodelista"/>
        <w:ind w:left="426"/>
        <w:rPr>
          <w:rFonts w:ascii="Arial" w:eastAsia="Times New Roman" w:hAnsi="Arial" w:cs="Arial"/>
          <w:sz w:val="22"/>
          <w:szCs w:val="22"/>
          <w:lang w:eastAsia="es-CL"/>
        </w:rPr>
      </w:pPr>
    </w:p>
    <w:p w14:paraId="162546BA" w14:textId="77777777" w:rsidR="00BC6706" w:rsidRPr="003432EA" w:rsidRDefault="00BC6706" w:rsidP="00BC6706">
      <w:pPr>
        <w:pStyle w:val="Prrafodelista"/>
        <w:ind w:left="426"/>
        <w:rPr>
          <w:rFonts w:ascii="Arial" w:eastAsia="Times New Roman" w:hAnsi="Arial" w:cs="Arial"/>
          <w:sz w:val="22"/>
          <w:szCs w:val="22"/>
          <w:lang w:eastAsia="es-CL"/>
        </w:rPr>
      </w:pPr>
    </w:p>
    <w:p w14:paraId="2C046119" w14:textId="77777777" w:rsidR="00BC6706" w:rsidRPr="003432EA" w:rsidRDefault="00BC6706" w:rsidP="000F7607">
      <w:pPr>
        <w:pStyle w:val="Prrafodelista"/>
        <w:numPr>
          <w:ilvl w:val="0"/>
          <w:numId w:val="11"/>
        </w:numPr>
        <w:shd w:val="clear" w:color="auto" w:fill="FFFFFF"/>
        <w:ind w:left="426" w:hanging="426"/>
        <w:rPr>
          <w:rFonts w:ascii="Arial" w:eastAsia="Times New Roman" w:hAnsi="Arial" w:cs="Arial"/>
          <w:b/>
          <w:bCs/>
          <w:color w:val="222222"/>
          <w:lang w:eastAsia="es-CL"/>
        </w:rPr>
      </w:pPr>
      <w:r w:rsidRPr="003432EA">
        <w:rPr>
          <w:rFonts w:ascii="Arial" w:eastAsia="Times New Roman" w:hAnsi="Arial" w:cs="Arial"/>
          <w:b/>
          <w:bCs/>
          <w:color w:val="222222"/>
          <w:lang w:eastAsia="es-CL"/>
        </w:rPr>
        <w:t>Palabras de bienvenida del Presidente.</w:t>
      </w:r>
    </w:p>
    <w:p w14:paraId="651D86B1" w14:textId="7618AC81" w:rsidR="00191E36" w:rsidRPr="003432EA" w:rsidRDefault="00191E36" w:rsidP="000F7607">
      <w:pPr>
        <w:jc w:val="both"/>
        <w:rPr>
          <w:rFonts w:ascii="Arial" w:eastAsia="Times New Roman" w:hAnsi="Arial" w:cs="Arial"/>
          <w:b/>
          <w:lang w:eastAsia="es-CL"/>
        </w:rPr>
      </w:pPr>
    </w:p>
    <w:p w14:paraId="4541A4B4" w14:textId="28092173" w:rsidR="00191E36" w:rsidRPr="003432EA" w:rsidRDefault="000F7607" w:rsidP="001300DF">
      <w:pPr>
        <w:pStyle w:val="Prrafodelista"/>
        <w:ind w:left="0"/>
        <w:jc w:val="both"/>
        <w:rPr>
          <w:rFonts w:ascii="Arial" w:eastAsia="Times New Roman" w:hAnsi="Arial" w:cs="Arial"/>
          <w:sz w:val="22"/>
          <w:szCs w:val="22"/>
          <w:lang w:eastAsia="es-CL"/>
        </w:rPr>
      </w:pPr>
      <w:r w:rsidRPr="003432EA">
        <w:rPr>
          <w:rFonts w:ascii="Arial" w:eastAsia="Times New Roman" w:hAnsi="Arial" w:cs="Arial"/>
          <w:sz w:val="22"/>
          <w:szCs w:val="22"/>
          <w:lang w:eastAsia="es-CL"/>
        </w:rPr>
        <w:t>El Vicepresidente Académico Felipe de Solminihac da la bienvenida en reemplazo del Presidente Académico Juan Izquierdo quien se encuentra residiendo en Uruguay y momentáneamente no tiene conexión de Internet.</w:t>
      </w:r>
    </w:p>
    <w:p w14:paraId="13B6BD08" w14:textId="77777777" w:rsidR="00191E36" w:rsidRPr="003432EA" w:rsidRDefault="00191E36" w:rsidP="001300DF">
      <w:pPr>
        <w:pStyle w:val="Prrafodelista"/>
        <w:ind w:left="0"/>
        <w:jc w:val="both"/>
        <w:rPr>
          <w:rFonts w:ascii="Arial" w:eastAsia="Times New Roman" w:hAnsi="Arial" w:cs="Arial"/>
          <w:sz w:val="22"/>
          <w:szCs w:val="22"/>
          <w:lang w:eastAsia="es-CL"/>
        </w:rPr>
      </w:pPr>
    </w:p>
    <w:p w14:paraId="02586210" w14:textId="77777777" w:rsidR="00191E36" w:rsidRPr="003432EA" w:rsidRDefault="00191E36" w:rsidP="001300DF">
      <w:pPr>
        <w:pStyle w:val="Prrafodelista"/>
        <w:ind w:left="0"/>
        <w:jc w:val="both"/>
        <w:rPr>
          <w:rFonts w:ascii="Arial" w:eastAsia="Times New Roman" w:hAnsi="Arial" w:cs="Arial"/>
          <w:b/>
          <w:bCs/>
          <w:sz w:val="22"/>
          <w:szCs w:val="22"/>
          <w:lang w:eastAsia="es-CL"/>
        </w:rPr>
      </w:pPr>
    </w:p>
    <w:p w14:paraId="7DBBCA37" w14:textId="364819A0" w:rsidR="00191E36" w:rsidRPr="003432EA" w:rsidRDefault="000F7607" w:rsidP="00191E36">
      <w:pPr>
        <w:pStyle w:val="Prrafodelista"/>
        <w:numPr>
          <w:ilvl w:val="0"/>
          <w:numId w:val="11"/>
        </w:numPr>
        <w:ind w:left="426" w:hanging="426"/>
        <w:jc w:val="both"/>
        <w:rPr>
          <w:rFonts w:ascii="Arial" w:eastAsia="Times New Roman" w:hAnsi="Arial" w:cs="Arial"/>
          <w:b/>
          <w:bCs/>
          <w:lang w:eastAsia="es-CL"/>
        </w:rPr>
      </w:pPr>
      <w:r w:rsidRPr="003432EA">
        <w:rPr>
          <w:rFonts w:ascii="Arial" w:eastAsia="Times New Roman" w:hAnsi="Arial" w:cs="Arial"/>
          <w:b/>
          <w:bCs/>
          <w:color w:val="222222"/>
          <w:lang w:eastAsia="es-CL"/>
        </w:rPr>
        <w:t>Avances en la Modificación de los Estatutos</w:t>
      </w:r>
      <w:r w:rsidR="00191E36" w:rsidRPr="003432EA">
        <w:rPr>
          <w:rFonts w:ascii="Arial" w:eastAsia="Times New Roman" w:hAnsi="Arial" w:cs="Arial"/>
          <w:b/>
          <w:bCs/>
          <w:lang w:eastAsia="es-CL"/>
        </w:rPr>
        <w:t>.</w:t>
      </w:r>
    </w:p>
    <w:p w14:paraId="2849ABF3" w14:textId="77777777" w:rsidR="00191E36" w:rsidRPr="003432EA" w:rsidRDefault="00191E36" w:rsidP="001300DF">
      <w:pPr>
        <w:pStyle w:val="Prrafodelista"/>
        <w:ind w:left="0"/>
        <w:jc w:val="both"/>
        <w:rPr>
          <w:rFonts w:ascii="Arial" w:eastAsia="Times New Roman" w:hAnsi="Arial" w:cs="Arial"/>
          <w:sz w:val="22"/>
          <w:szCs w:val="22"/>
          <w:lang w:eastAsia="es-CL"/>
        </w:rPr>
      </w:pPr>
    </w:p>
    <w:p w14:paraId="5E5F05B8" w14:textId="77777777" w:rsidR="00DA17C7" w:rsidRPr="003432EA" w:rsidRDefault="000F7607" w:rsidP="001300DF">
      <w:pPr>
        <w:pStyle w:val="Prrafodelista"/>
        <w:ind w:left="0"/>
        <w:jc w:val="both"/>
        <w:rPr>
          <w:rFonts w:ascii="Arial" w:eastAsia="Times New Roman" w:hAnsi="Arial" w:cs="Arial"/>
          <w:sz w:val="22"/>
          <w:szCs w:val="22"/>
          <w:lang w:eastAsia="es-CL"/>
        </w:rPr>
      </w:pPr>
      <w:r w:rsidRPr="003432EA">
        <w:rPr>
          <w:rFonts w:ascii="Arial" w:eastAsia="Times New Roman" w:hAnsi="Arial" w:cs="Arial"/>
          <w:sz w:val="22"/>
          <w:szCs w:val="22"/>
          <w:lang w:eastAsia="es-CL"/>
        </w:rPr>
        <w:t>El Secretario informa que se le solicitó al Académico Francisco Brzcovic que hiciera una revisión general de la Modificación de Estatuto realizada por la Comisión el Académico Alejandro Violic y Alberto G. Cubillos, con énfasis en la concordancia cuando se citan artículos  diferentes</w:t>
      </w:r>
      <w:r w:rsidR="00DA17C7" w:rsidRPr="003432EA">
        <w:rPr>
          <w:rFonts w:ascii="Arial" w:eastAsia="Times New Roman" w:hAnsi="Arial" w:cs="Arial"/>
          <w:sz w:val="22"/>
          <w:szCs w:val="22"/>
          <w:lang w:eastAsia="es-CL"/>
        </w:rPr>
        <w:t>, sin efectuar cambios en el contenido de la redacción</w:t>
      </w:r>
      <w:r w:rsidRPr="003432EA">
        <w:rPr>
          <w:rFonts w:ascii="Arial" w:eastAsia="Times New Roman" w:hAnsi="Arial" w:cs="Arial"/>
          <w:sz w:val="22"/>
          <w:szCs w:val="22"/>
          <w:lang w:eastAsia="es-CL"/>
        </w:rPr>
        <w:t xml:space="preserve">. Destaca el </w:t>
      </w:r>
      <w:r w:rsidR="00DA17C7" w:rsidRPr="003432EA">
        <w:rPr>
          <w:rFonts w:ascii="Arial" w:eastAsia="Times New Roman" w:hAnsi="Arial" w:cs="Arial"/>
          <w:sz w:val="22"/>
          <w:szCs w:val="22"/>
          <w:lang w:eastAsia="es-CL"/>
        </w:rPr>
        <w:t xml:space="preserve">minucioso y </w:t>
      </w:r>
      <w:r w:rsidRPr="003432EA">
        <w:rPr>
          <w:rFonts w:ascii="Arial" w:eastAsia="Times New Roman" w:hAnsi="Arial" w:cs="Arial"/>
          <w:sz w:val="22"/>
          <w:szCs w:val="22"/>
          <w:lang w:eastAsia="es-CL"/>
        </w:rPr>
        <w:t>excelente trabajo realizado</w:t>
      </w:r>
      <w:r w:rsidR="00DA17C7" w:rsidRPr="003432EA">
        <w:rPr>
          <w:rFonts w:ascii="Arial" w:eastAsia="Times New Roman" w:hAnsi="Arial" w:cs="Arial"/>
          <w:sz w:val="22"/>
          <w:szCs w:val="22"/>
          <w:lang w:eastAsia="es-CL"/>
        </w:rPr>
        <w:t xml:space="preserve"> e informa que se espera terminar la elaboración del documento final.</w:t>
      </w:r>
    </w:p>
    <w:p w14:paraId="783D79CA" w14:textId="1032425F" w:rsidR="00DA17C7" w:rsidRPr="003432EA" w:rsidRDefault="00DA17C7" w:rsidP="001300DF">
      <w:pPr>
        <w:pStyle w:val="Prrafodelista"/>
        <w:ind w:left="0"/>
        <w:jc w:val="both"/>
        <w:rPr>
          <w:rFonts w:ascii="Arial" w:eastAsia="Times New Roman" w:hAnsi="Arial" w:cs="Arial"/>
          <w:sz w:val="22"/>
          <w:szCs w:val="22"/>
          <w:lang w:eastAsia="es-CL"/>
        </w:rPr>
      </w:pPr>
    </w:p>
    <w:p w14:paraId="7328ED95" w14:textId="256580D1" w:rsidR="00642E7A" w:rsidRPr="003432EA" w:rsidRDefault="00E3254B" w:rsidP="001300DF">
      <w:pPr>
        <w:pStyle w:val="Prrafodelista"/>
        <w:ind w:left="0"/>
        <w:jc w:val="both"/>
        <w:rPr>
          <w:rFonts w:ascii="Arial" w:eastAsia="Times New Roman" w:hAnsi="Arial" w:cs="Arial"/>
          <w:sz w:val="22"/>
          <w:szCs w:val="22"/>
          <w:lang w:eastAsia="es-CL"/>
        </w:rPr>
      </w:pPr>
      <w:r w:rsidRPr="003432EA">
        <w:rPr>
          <w:rFonts w:ascii="Arial" w:eastAsia="Times New Roman" w:hAnsi="Arial" w:cs="Arial"/>
          <w:sz w:val="22"/>
          <w:szCs w:val="22"/>
          <w:lang w:eastAsia="es-CL"/>
        </w:rPr>
        <w:t xml:space="preserve">Con relación a algunas sugerencias hechas por el Académico Francisco Brzcovic con relación a los conceptos de Asambleas Generales Ordinarias y </w:t>
      </w:r>
      <w:r w:rsidR="00BA4294" w:rsidRPr="003432EA">
        <w:rPr>
          <w:rFonts w:ascii="Arial" w:eastAsia="Times New Roman" w:hAnsi="Arial" w:cs="Arial"/>
          <w:sz w:val="22"/>
          <w:szCs w:val="22"/>
          <w:lang w:eastAsia="es-CL"/>
        </w:rPr>
        <w:t>E</w:t>
      </w:r>
      <w:r w:rsidRPr="003432EA">
        <w:rPr>
          <w:rFonts w:ascii="Arial" w:eastAsia="Times New Roman" w:hAnsi="Arial" w:cs="Arial"/>
          <w:sz w:val="22"/>
          <w:szCs w:val="22"/>
          <w:lang w:eastAsia="es-CL"/>
        </w:rPr>
        <w:t>xtraordinarias, e</w:t>
      </w:r>
      <w:r w:rsidR="00642E7A" w:rsidRPr="003432EA">
        <w:rPr>
          <w:rFonts w:ascii="Arial" w:eastAsia="Times New Roman" w:hAnsi="Arial" w:cs="Arial"/>
          <w:sz w:val="22"/>
          <w:szCs w:val="22"/>
          <w:lang w:eastAsia="es-CL"/>
        </w:rPr>
        <w:t xml:space="preserve">l Secretario explica el sentido de </w:t>
      </w:r>
      <w:r w:rsidRPr="003432EA">
        <w:rPr>
          <w:rFonts w:ascii="Arial" w:eastAsia="Times New Roman" w:hAnsi="Arial" w:cs="Arial"/>
          <w:sz w:val="22"/>
          <w:szCs w:val="22"/>
          <w:lang w:eastAsia="es-CL"/>
        </w:rPr>
        <w:t>éstas</w:t>
      </w:r>
      <w:r w:rsidR="00BA4294" w:rsidRPr="003432EA">
        <w:rPr>
          <w:rFonts w:ascii="Arial" w:eastAsia="Times New Roman" w:hAnsi="Arial" w:cs="Arial"/>
          <w:sz w:val="22"/>
          <w:szCs w:val="22"/>
          <w:lang w:eastAsia="es-CL"/>
        </w:rPr>
        <w:t xml:space="preserve">. Se debe entender que el término de Asamblea General se refiere a aquellas que convocan a todos miembros de la Institución, no a una parte de éstos. </w:t>
      </w:r>
      <w:r w:rsidR="00642E7A" w:rsidRPr="003432EA">
        <w:rPr>
          <w:rFonts w:ascii="Arial" w:eastAsia="Times New Roman" w:hAnsi="Arial" w:cs="Arial"/>
          <w:sz w:val="22"/>
          <w:szCs w:val="22"/>
          <w:lang w:eastAsia="es-CL"/>
        </w:rPr>
        <w:t>La distinción está en los temas que se tratan</w:t>
      </w:r>
      <w:r w:rsidR="00BA4294" w:rsidRPr="003432EA">
        <w:rPr>
          <w:rFonts w:ascii="Arial" w:eastAsia="Times New Roman" w:hAnsi="Arial" w:cs="Arial"/>
          <w:sz w:val="22"/>
          <w:szCs w:val="22"/>
          <w:lang w:eastAsia="es-CL"/>
        </w:rPr>
        <w:t xml:space="preserve"> en las Asambleas Generales</w:t>
      </w:r>
      <w:r w:rsidR="00642E7A" w:rsidRPr="003432EA">
        <w:rPr>
          <w:rFonts w:ascii="Arial" w:eastAsia="Times New Roman" w:hAnsi="Arial" w:cs="Arial"/>
          <w:sz w:val="22"/>
          <w:szCs w:val="22"/>
          <w:lang w:eastAsia="es-CL"/>
        </w:rPr>
        <w:t>, no la naturaleza de las mismas.</w:t>
      </w:r>
      <w:r w:rsidRPr="003432EA">
        <w:rPr>
          <w:rFonts w:ascii="Arial" w:eastAsia="Times New Roman" w:hAnsi="Arial" w:cs="Arial"/>
          <w:sz w:val="22"/>
          <w:szCs w:val="22"/>
          <w:lang w:eastAsia="es-CL"/>
        </w:rPr>
        <w:t xml:space="preserve"> </w:t>
      </w:r>
      <w:r w:rsidR="00642E7A" w:rsidRPr="003432EA">
        <w:rPr>
          <w:rFonts w:ascii="Arial" w:eastAsia="Times New Roman" w:hAnsi="Arial" w:cs="Arial"/>
          <w:sz w:val="22"/>
          <w:szCs w:val="22"/>
          <w:lang w:eastAsia="es-CL"/>
        </w:rPr>
        <w:t xml:space="preserve">Las Asambleas </w:t>
      </w:r>
      <w:r w:rsidR="00BA4294" w:rsidRPr="003432EA">
        <w:rPr>
          <w:rFonts w:ascii="Arial" w:eastAsia="Times New Roman" w:hAnsi="Arial" w:cs="Arial"/>
          <w:sz w:val="22"/>
          <w:szCs w:val="22"/>
          <w:lang w:eastAsia="es-CL"/>
        </w:rPr>
        <w:t xml:space="preserve">Generales </w:t>
      </w:r>
      <w:r w:rsidR="00642E7A" w:rsidRPr="003432EA">
        <w:rPr>
          <w:rFonts w:ascii="Arial" w:eastAsia="Times New Roman" w:hAnsi="Arial" w:cs="Arial"/>
          <w:sz w:val="22"/>
          <w:szCs w:val="22"/>
          <w:lang w:eastAsia="es-CL"/>
        </w:rPr>
        <w:t>Ordinarias tratan de materias rutinarias d</w:t>
      </w:r>
      <w:r w:rsidRPr="003432EA">
        <w:rPr>
          <w:rFonts w:ascii="Arial" w:eastAsia="Times New Roman" w:hAnsi="Arial" w:cs="Arial"/>
          <w:sz w:val="22"/>
          <w:szCs w:val="22"/>
          <w:lang w:eastAsia="es-CL"/>
        </w:rPr>
        <w:t>e</w:t>
      </w:r>
      <w:r w:rsidR="00642E7A" w:rsidRPr="003432EA">
        <w:rPr>
          <w:rFonts w:ascii="Arial" w:eastAsia="Times New Roman" w:hAnsi="Arial" w:cs="Arial"/>
          <w:sz w:val="22"/>
          <w:szCs w:val="22"/>
          <w:lang w:eastAsia="es-CL"/>
        </w:rPr>
        <w:t xml:space="preserve">l quehacer de la Academia, a saber, disertaciones o exposiciones de académicos, seminarios, mesas redondas, temas administrativos </w:t>
      </w:r>
      <w:r w:rsidRPr="003432EA">
        <w:rPr>
          <w:rFonts w:ascii="Arial" w:eastAsia="Times New Roman" w:hAnsi="Arial" w:cs="Arial"/>
          <w:sz w:val="22"/>
          <w:szCs w:val="22"/>
          <w:lang w:eastAsia="es-CL"/>
        </w:rPr>
        <w:t xml:space="preserve">como </w:t>
      </w:r>
      <w:r w:rsidR="00642E7A" w:rsidRPr="003432EA">
        <w:rPr>
          <w:rFonts w:ascii="Arial" w:eastAsia="Times New Roman" w:hAnsi="Arial" w:cs="Arial"/>
          <w:sz w:val="22"/>
          <w:szCs w:val="22"/>
          <w:lang w:eastAsia="es-CL"/>
        </w:rPr>
        <w:t>calendarios de trabajo, modificación de cuotas sociales anuales</w:t>
      </w:r>
      <w:r w:rsidR="00BA4294" w:rsidRPr="003432EA">
        <w:rPr>
          <w:rFonts w:ascii="Arial" w:eastAsia="Times New Roman" w:hAnsi="Arial" w:cs="Arial"/>
          <w:sz w:val="22"/>
          <w:szCs w:val="22"/>
          <w:lang w:eastAsia="es-CL"/>
        </w:rPr>
        <w:t>. E</w:t>
      </w:r>
      <w:r w:rsidRPr="003432EA">
        <w:rPr>
          <w:rFonts w:ascii="Arial" w:eastAsia="Times New Roman" w:hAnsi="Arial" w:cs="Arial"/>
          <w:sz w:val="22"/>
          <w:szCs w:val="22"/>
          <w:lang w:eastAsia="es-CL"/>
        </w:rPr>
        <w:t>n cambio,</w:t>
      </w:r>
      <w:r w:rsidR="00642E7A" w:rsidRPr="003432EA">
        <w:rPr>
          <w:rFonts w:ascii="Arial" w:eastAsia="Times New Roman" w:hAnsi="Arial" w:cs="Arial"/>
          <w:sz w:val="22"/>
          <w:szCs w:val="22"/>
          <w:lang w:eastAsia="es-CL"/>
        </w:rPr>
        <w:t xml:space="preserve"> las</w:t>
      </w:r>
      <w:r w:rsidRPr="003432EA">
        <w:rPr>
          <w:rFonts w:ascii="Arial" w:eastAsia="Times New Roman" w:hAnsi="Arial" w:cs="Arial"/>
          <w:sz w:val="22"/>
          <w:szCs w:val="22"/>
          <w:lang w:eastAsia="es-CL"/>
        </w:rPr>
        <w:t xml:space="preserve"> Asambleas</w:t>
      </w:r>
      <w:r w:rsidR="00642E7A" w:rsidRPr="003432EA">
        <w:rPr>
          <w:rFonts w:ascii="Arial" w:eastAsia="Times New Roman" w:hAnsi="Arial" w:cs="Arial"/>
          <w:sz w:val="22"/>
          <w:szCs w:val="22"/>
          <w:lang w:eastAsia="es-CL"/>
        </w:rPr>
        <w:t xml:space="preserve"> Extraordinarias tratan de materias excepcionales </w:t>
      </w:r>
      <w:r w:rsidR="00BA4294" w:rsidRPr="003432EA">
        <w:rPr>
          <w:rFonts w:ascii="Arial" w:eastAsia="Times New Roman" w:hAnsi="Arial" w:cs="Arial"/>
          <w:sz w:val="22"/>
          <w:szCs w:val="22"/>
          <w:lang w:eastAsia="es-CL"/>
        </w:rPr>
        <w:t xml:space="preserve">en </w:t>
      </w:r>
      <w:r w:rsidR="00642E7A" w:rsidRPr="003432EA">
        <w:rPr>
          <w:rFonts w:ascii="Arial" w:eastAsia="Times New Roman" w:hAnsi="Arial" w:cs="Arial"/>
          <w:sz w:val="22"/>
          <w:szCs w:val="22"/>
          <w:lang w:eastAsia="es-CL"/>
        </w:rPr>
        <w:t>el quehacer de la Academia y que repercuten en su esencia</w:t>
      </w:r>
      <w:r w:rsidRPr="003432EA">
        <w:rPr>
          <w:rFonts w:ascii="Arial" w:eastAsia="Times New Roman" w:hAnsi="Arial" w:cs="Arial"/>
          <w:sz w:val="22"/>
          <w:szCs w:val="22"/>
          <w:lang w:eastAsia="es-CL"/>
        </w:rPr>
        <w:t xml:space="preserve"> como Institución o</w:t>
      </w:r>
      <w:r w:rsidR="00642E7A" w:rsidRPr="003432EA">
        <w:rPr>
          <w:rFonts w:ascii="Arial" w:eastAsia="Times New Roman" w:hAnsi="Arial" w:cs="Arial"/>
          <w:sz w:val="22"/>
          <w:szCs w:val="22"/>
          <w:lang w:eastAsia="es-CL"/>
        </w:rPr>
        <w:t xml:space="preserve">  </w:t>
      </w:r>
      <w:r w:rsidRPr="003432EA">
        <w:rPr>
          <w:rFonts w:ascii="Arial" w:eastAsia="Times New Roman" w:hAnsi="Arial" w:cs="Arial"/>
          <w:sz w:val="22"/>
          <w:szCs w:val="22"/>
          <w:lang w:eastAsia="es-CL"/>
        </w:rPr>
        <w:t>en sus miembros, a saber, disolución de la Academia, fusión</w:t>
      </w:r>
      <w:r w:rsidR="00BA4294" w:rsidRPr="003432EA">
        <w:rPr>
          <w:rFonts w:ascii="Arial" w:eastAsia="Times New Roman" w:hAnsi="Arial" w:cs="Arial"/>
          <w:sz w:val="22"/>
          <w:szCs w:val="22"/>
          <w:lang w:eastAsia="es-CL"/>
        </w:rPr>
        <w:t xml:space="preserve"> de ésta con</w:t>
      </w:r>
      <w:r w:rsidRPr="003432EA">
        <w:rPr>
          <w:rFonts w:ascii="Arial" w:eastAsia="Times New Roman" w:hAnsi="Arial" w:cs="Arial"/>
          <w:sz w:val="22"/>
          <w:szCs w:val="22"/>
          <w:lang w:eastAsia="es-CL"/>
        </w:rPr>
        <w:t xml:space="preserve"> otra, reclamos importantes contra en Directorio, fijación de cuotas sociales para solucionar problemas inminentes particulares, modificación de los Estatutos, </w:t>
      </w:r>
      <w:r w:rsidR="00BA4294" w:rsidRPr="003432EA">
        <w:rPr>
          <w:rFonts w:ascii="Arial" w:eastAsia="Times New Roman" w:hAnsi="Arial" w:cs="Arial"/>
          <w:sz w:val="22"/>
          <w:szCs w:val="22"/>
          <w:lang w:eastAsia="es-CL"/>
        </w:rPr>
        <w:t xml:space="preserve">compra o venta de bienes inmuebles, </w:t>
      </w:r>
      <w:r w:rsidRPr="003432EA">
        <w:rPr>
          <w:rFonts w:ascii="Arial" w:eastAsia="Times New Roman" w:hAnsi="Arial" w:cs="Arial"/>
          <w:sz w:val="22"/>
          <w:szCs w:val="22"/>
          <w:lang w:eastAsia="es-CL"/>
        </w:rPr>
        <w:t>etc. Lo extraordinario no es la asamblea, sino el tema que se trata.</w:t>
      </w:r>
    </w:p>
    <w:p w14:paraId="27AAE86C" w14:textId="77777777" w:rsidR="00642E7A" w:rsidRPr="003432EA" w:rsidRDefault="00642E7A" w:rsidP="001300DF">
      <w:pPr>
        <w:pStyle w:val="Prrafodelista"/>
        <w:ind w:left="0"/>
        <w:jc w:val="both"/>
        <w:rPr>
          <w:rFonts w:ascii="Arial" w:eastAsia="Times New Roman" w:hAnsi="Arial" w:cs="Arial"/>
          <w:sz w:val="22"/>
          <w:szCs w:val="22"/>
          <w:lang w:eastAsia="es-CL"/>
        </w:rPr>
      </w:pPr>
    </w:p>
    <w:p w14:paraId="15909441" w14:textId="420B9D9B" w:rsidR="00A33006" w:rsidRPr="003432EA" w:rsidRDefault="00DA17C7" w:rsidP="001300DF">
      <w:pPr>
        <w:pStyle w:val="Prrafodelista"/>
        <w:ind w:left="0"/>
        <w:jc w:val="both"/>
        <w:rPr>
          <w:rFonts w:ascii="Arial" w:eastAsia="Times New Roman" w:hAnsi="Arial" w:cs="Arial"/>
          <w:sz w:val="22"/>
          <w:szCs w:val="22"/>
          <w:lang w:eastAsia="es-CL"/>
        </w:rPr>
      </w:pPr>
      <w:r w:rsidRPr="003432EA">
        <w:rPr>
          <w:rFonts w:ascii="Arial" w:eastAsia="Times New Roman" w:hAnsi="Arial" w:cs="Arial"/>
          <w:sz w:val="22"/>
          <w:szCs w:val="22"/>
          <w:lang w:eastAsia="es-CL"/>
        </w:rPr>
        <w:t>Expresa que queda por considerar solamente una sugerencia que fue propuesta por el Académico Claudio Wernli</w:t>
      </w:r>
      <w:r w:rsidR="000F7607" w:rsidRPr="003432EA">
        <w:rPr>
          <w:rFonts w:ascii="Arial" w:eastAsia="Times New Roman" w:hAnsi="Arial" w:cs="Arial"/>
          <w:sz w:val="22"/>
          <w:szCs w:val="22"/>
          <w:lang w:eastAsia="es-CL"/>
        </w:rPr>
        <w:t xml:space="preserve"> </w:t>
      </w:r>
      <w:r w:rsidRPr="003432EA">
        <w:rPr>
          <w:rFonts w:ascii="Arial" w:eastAsia="Times New Roman" w:hAnsi="Arial" w:cs="Arial"/>
          <w:sz w:val="22"/>
          <w:szCs w:val="22"/>
          <w:lang w:eastAsia="es-CL"/>
        </w:rPr>
        <w:t>con relación a la frecuencia de las asambleas y de sesiones de Directorio. Se emiten varias opiniones y se llega a una conclusión.</w:t>
      </w:r>
    </w:p>
    <w:p w14:paraId="6ECE2687" w14:textId="77777777" w:rsidR="000F7607" w:rsidRPr="003432EA" w:rsidRDefault="000F7607" w:rsidP="001300DF">
      <w:pPr>
        <w:pStyle w:val="Prrafodelista"/>
        <w:ind w:left="0"/>
        <w:jc w:val="both"/>
        <w:rPr>
          <w:rFonts w:ascii="Arial" w:eastAsia="Times New Roman" w:hAnsi="Arial" w:cs="Arial"/>
          <w:b/>
          <w:sz w:val="22"/>
          <w:szCs w:val="22"/>
          <w:lang w:eastAsia="es-CL"/>
        </w:rPr>
      </w:pPr>
    </w:p>
    <w:p w14:paraId="5FA26DAB" w14:textId="77777777" w:rsidR="006F2167" w:rsidRPr="003432EA" w:rsidRDefault="008C2DBD" w:rsidP="006F2167">
      <w:pPr>
        <w:pStyle w:val="Prrafodelista"/>
        <w:ind w:left="0"/>
        <w:jc w:val="both"/>
        <w:rPr>
          <w:rFonts w:ascii="Arial" w:eastAsia="Times New Roman" w:hAnsi="Arial" w:cs="Arial"/>
          <w:b/>
          <w:sz w:val="22"/>
          <w:szCs w:val="22"/>
          <w:lang w:eastAsia="es-CL"/>
        </w:rPr>
      </w:pPr>
      <w:r w:rsidRPr="003432EA">
        <w:rPr>
          <w:rFonts w:ascii="Arial" w:eastAsia="Times New Roman" w:hAnsi="Arial" w:cs="Arial"/>
          <w:b/>
          <w:sz w:val="22"/>
          <w:szCs w:val="22"/>
          <w:lang w:eastAsia="es-CL"/>
        </w:rPr>
        <w:t xml:space="preserve">Se modificará </w:t>
      </w:r>
      <w:r w:rsidR="00E05EC6" w:rsidRPr="003432EA">
        <w:rPr>
          <w:rFonts w:ascii="Arial" w:eastAsia="Times New Roman" w:hAnsi="Arial" w:cs="Arial"/>
          <w:b/>
          <w:sz w:val="22"/>
          <w:szCs w:val="22"/>
          <w:lang w:eastAsia="es-CL"/>
        </w:rPr>
        <w:t>e</w:t>
      </w:r>
      <w:r w:rsidRPr="003432EA">
        <w:rPr>
          <w:rFonts w:ascii="Arial" w:eastAsia="Times New Roman" w:hAnsi="Arial" w:cs="Arial"/>
          <w:b/>
          <w:sz w:val="22"/>
          <w:szCs w:val="22"/>
          <w:lang w:eastAsia="es-CL"/>
        </w:rPr>
        <w:t xml:space="preserve">l </w:t>
      </w:r>
      <w:r w:rsidR="006F2167" w:rsidRPr="003432EA">
        <w:rPr>
          <w:rFonts w:ascii="Arial" w:eastAsia="Times New Roman" w:hAnsi="Arial" w:cs="Arial"/>
          <w:b/>
          <w:sz w:val="22"/>
          <w:szCs w:val="22"/>
          <w:lang w:eastAsia="es-CL"/>
        </w:rPr>
        <w:t>Acuerdo:</w:t>
      </w:r>
    </w:p>
    <w:p w14:paraId="75562C6F" w14:textId="77777777" w:rsidR="006F2167" w:rsidRPr="003432EA" w:rsidRDefault="006F2167" w:rsidP="006F2167">
      <w:pPr>
        <w:pStyle w:val="Prrafodelista"/>
        <w:ind w:left="0"/>
        <w:jc w:val="both"/>
        <w:rPr>
          <w:rFonts w:ascii="Arial" w:eastAsia="Times New Roman" w:hAnsi="Arial" w:cs="Arial"/>
          <w:b/>
          <w:sz w:val="22"/>
          <w:szCs w:val="22"/>
          <w:lang w:eastAsia="es-CL"/>
        </w:rPr>
      </w:pPr>
    </w:p>
    <w:p w14:paraId="6BAA085E" w14:textId="05F38D12" w:rsidR="00A33006" w:rsidRPr="003432EA" w:rsidRDefault="00BA4294" w:rsidP="00BA4294">
      <w:pPr>
        <w:pStyle w:val="Prrafodelista"/>
        <w:numPr>
          <w:ilvl w:val="0"/>
          <w:numId w:val="12"/>
        </w:numPr>
        <w:ind w:left="426" w:hanging="426"/>
        <w:jc w:val="both"/>
        <w:rPr>
          <w:rFonts w:ascii="Arial" w:eastAsia="Times New Roman" w:hAnsi="Arial" w:cs="Arial"/>
          <w:b/>
          <w:sz w:val="22"/>
          <w:szCs w:val="22"/>
          <w:lang w:eastAsia="es-CL"/>
        </w:rPr>
      </w:pPr>
      <w:r w:rsidRPr="003432EA">
        <w:rPr>
          <w:rFonts w:ascii="Arial" w:eastAsia="Times New Roman" w:hAnsi="Arial" w:cs="Arial"/>
          <w:b/>
          <w:sz w:val="22"/>
          <w:szCs w:val="22"/>
          <w:lang w:eastAsia="es-CL"/>
        </w:rPr>
        <w:t>A</w:t>
      </w:r>
      <w:r w:rsidR="008C2DBD" w:rsidRPr="003432EA">
        <w:rPr>
          <w:rFonts w:ascii="Arial" w:eastAsia="Times New Roman" w:hAnsi="Arial" w:cs="Arial"/>
          <w:b/>
          <w:sz w:val="22"/>
          <w:szCs w:val="22"/>
          <w:lang w:eastAsia="es-CL"/>
        </w:rPr>
        <w:t>rtícul</w:t>
      </w:r>
      <w:r w:rsidRPr="003432EA">
        <w:rPr>
          <w:rFonts w:ascii="Arial" w:eastAsia="Times New Roman" w:hAnsi="Arial" w:cs="Arial"/>
          <w:b/>
          <w:sz w:val="22"/>
          <w:szCs w:val="22"/>
          <w:lang w:eastAsia="es-CL"/>
        </w:rPr>
        <w:t>o</w:t>
      </w:r>
      <w:r w:rsidR="00D25C61" w:rsidRPr="003432EA">
        <w:rPr>
          <w:rFonts w:ascii="Arial" w:eastAsia="Times New Roman" w:hAnsi="Arial" w:cs="Arial"/>
          <w:b/>
          <w:lang w:eastAsia="es-CL"/>
        </w:rPr>
        <w:t xml:space="preserve"> Vigésimo </w:t>
      </w:r>
      <w:r w:rsidR="00E05EC6" w:rsidRPr="003432EA">
        <w:rPr>
          <w:rFonts w:ascii="Arial" w:eastAsia="Times New Roman" w:hAnsi="Arial" w:cs="Arial"/>
          <w:b/>
          <w:lang w:eastAsia="es-CL"/>
        </w:rPr>
        <w:t xml:space="preserve">tercero de las Asambleas Generales Ordinarias y el </w:t>
      </w:r>
      <w:r w:rsidRPr="003432EA">
        <w:rPr>
          <w:rFonts w:ascii="Arial" w:eastAsia="Times New Roman" w:hAnsi="Arial" w:cs="Arial"/>
          <w:b/>
          <w:lang w:eastAsia="es-CL"/>
        </w:rPr>
        <w:t>A</w:t>
      </w:r>
      <w:r w:rsidR="00E05EC6" w:rsidRPr="003432EA">
        <w:rPr>
          <w:rFonts w:ascii="Arial" w:eastAsia="Times New Roman" w:hAnsi="Arial" w:cs="Arial"/>
          <w:b/>
          <w:lang w:eastAsia="es-CL"/>
        </w:rPr>
        <w:t xml:space="preserve">rtículo Vigésimo noveno de la Sesiones de Directorio, flexibilizando las cantidades de asambleas y sesiones de la siguiente manera: </w:t>
      </w:r>
      <w:r w:rsidRPr="003432EA">
        <w:rPr>
          <w:rFonts w:ascii="Arial" w:eastAsia="Times New Roman" w:hAnsi="Arial" w:cs="Arial"/>
          <w:b/>
          <w:lang w:eastAsia="es-CL"/>
        </w:rPr>
        <w:t>“</w:t>
      </w:r>
      <w:r w:rsidR="00E05EC6" w:rsidRPr="003432EA">
        <w:rPr>
          <w:rFonts w:ascii="Arial" w:eastAsia="Times New Roman" w:hAnsi="Arial" w:cs="Arial"/>
          <w:b/>
          <w:lang w:eastAsia="es-CL"/>
        </w:rPr>
        <w:t>se realizarán a lo menos seis Asambleas Generales Ordinarias al año” y “se realizarán a lo menos una Sesión de Directorio cada dos meses”.</w:t>
      </w:r>
    </w:p>
    <w:p w14:paraId="6301BEB3" w14:textId="61F8C456" w:rsidR="00191E36" w:rsidRPr="003432EA" w:rsidRDefault="00191E36" w:rsidP="001300DF">
      <w:pPr>
        <w:pStyle w:val="Prrafodelista"/>
        <w:ind w:left="0"/>
        <w:jc w:val="both"/>
        <w:rPr>
          <w:rFonts w:ascii="Arial" w:eastAsia="Times New Roman" w:hAnsi="Arial" w:cs="Arial"/>
          <w:sz w:val="22"/>
          <w:szCs w:val="22"/>
          <w:lang w:eastAsia="es-CL"/>
        </w:rPr>
      </w:pPr>
    </w:p>
    <w:p w14:paraId="1F91017E" w14:textId="188D6505" w:rsidR="00E05EC6" w:rsidRPr="003432EA" w:rsidRDefault="00E05EC6" w:rsidP="001300DF">
      <w:pPr>
        <w:pStyle w:val="Prrafodelista"/>
        <w:ind w:left="0"/>
        <w:jc w:val="both"/>
        <w:rPr>
          <w:rFonts w:ascii="Arial" w:eastAsia="Times New Roman" w:hAnsi="Arial" w:cs="Arial"/>
          <w:sz w:val="22"/>
          <w:szCs w:val="22"/>
          <w:lang w:eastAsia="es-CL"/>
        </w:rPr>
      </w:pPr>
      <w:r w:rsidRPr="003432EA">
        <w:rPr>
          <w:rFonts w:ascii="Arial" w:eastAsia="Times New Roman" w:hAnsi="Arial" w:cs="Arial"/>
          <w:sz w:val="22"/>
          <w:szCs w:val="22"/>
          <w:lang w:eastAsia="es-CL"/>
        </w:rPr>
        <w:t>Finalmente, el Secretario pregunta si con es</w:t>
      </w:r>
      <w:r w:rsidR="00BA4294" w:rsidRPr="003432EA">
        <w:rPr>
          <w:rFonts w:ascii="Arial" w:eastAsia="Times New Roman" w:hAnsi="Arial" w:cs="Arial"/>
          <w:sz w:val="22"/>
          <w:szCs w:val="22"/>
          <w:lang w:eastAsia="es-CL"/>
        </w:rPr>
        <w:t>t</w:t>
      </w:r>
      <w:r w:rsidRPr="003432EA">
        <w:rPr>
          <w:rFonts w:ascii="Arial" w:eastAsia="Times New Roman" w:hAnsi="Arial" w:cs="Arial"/>
          <w:sz w:val="22"/>
          <w:szCs w:val="22"/>
          <w:lang w:eastAsia="es-CL"/>
        </w:rPr>
        <w:t xml:space="preserve">a modificación se podría dar por finalizado el trabajo de </w:t>
      </w:r>
      <w:r w:rsidR="00BA4294" w:rsidRPr="003432EA">
        <w:rPr>
          <w:rFonts w:ascii="Arial" w:eastAsia="Times New Roman" w:hAnsi="Arial" w:cs="Arial"/>
          <w:sz w:val="22"/>
          <w:szCs w:val="22"/>
          <w:lang w:eastAsia="es-CL"/>
        </w:rPr>
        <w:t>reforma</w:t>
      </w:r>
      <w:r w:rsidRPr="003432EA">
        <w:rPr>
          <w:rFonts w:ascii="Arial" w:eastAsia="Times New Roman" w:hAnsi="Arial" w:cs="Arial"/>
          <w:sz w:val="22"/>
          <w:szCs w:val="22"/>
          <w:lang w:eastAsia="es-CL"/>
        </w:rPr>
        <w:t xml:space="preserve"> de</w:t>
      </w:r>
      <w:r w:rsidR="00BA4294" w:rsidRPr="003432EA">
        <w:rPr>
          <w:rFonts w:ascii="Arial" w:eastAsia="Times New Roman" w:hAnsi="Arial" w:cs="Arial"/>
          <w:sz w:val="22"/>
          <w:szCs w:val="22"/>
          <w:lang w:eastAsia="es-CL"/>
        </w:rPr>
        <w:t xml:space="preserve"> los</w:t>
      </w:r>
      <w:r w:rsidRPr="003432EA">
        <w:rPr>
          <w:rFonts w:ascii="Arial" w:eastAsia="Times New Roman" w:hAnsi="Arial" w:cs="Arial"/>
          <w:sz w:val="22"/>
          <w:szCs w:val="22"/>
          <w:lang w:eastAsia="es-CL"/>
        </w:rPr>
        <w:t xml:space="preserve"> Estatutos</w:t>
      </w:r>
      <w:r w:rsidR="00BA4294" w:rsidRPr="003432EA">
        <w:rPr>
          <w:rFonts w:ascii="Arial" w:eastAsia="Times New Roman" w:hAnsi="Arial" w:cs="Arial"/>
          <w:sz w:val="22"/>
          <w:szCs w:val="22"/>
          <w:lang w:eastAsia="es-CL"/>
        </w:rPr>
        <w:t xml:space="preserve"> comenzado en 2019</w:t>
      </w:r>
      <w:r w:rsidRPr="003432EA">
        <w:rPr>
          <w:rFonts w:ascii="Arial" w:eastAsia="Times New Roman" w:hAnsi="Arial" w:cs="Arial"/>
          <w:sz w:val="22"/>
          <w:szCs w:val="22"/>
          <w:lang w:eastAsia="es-CL"/>
        </w:rPr>
        <w:t xml:space="preserve">, lo que se respondió positivamente por unanimidad de  Directores presentes.  </w:t>
      </w:r>
    </w:p>
    <w:p w14:paraId="54FDCE84" w14:textId="77777777" w:rsidR="00191E36" w:rsidRPr="003432EA" w:rsidRDefault="00191E36" w:rsidP="00E61E7D">
      <w:pPr>
        <w:pStyle w:val="Prrafodelista"/>
        <w:ind w:left="0"/>
        <w:jc w:val="both"/>
        <w:rPr>
          <w:rFonts w:ascii="Arial" w:eastAsia="Times New Roman" w:hAnsi="Arial" w:cs="Arial"/>
          <w:sz w:val="22"/>
          <w:szCs w:val="22"/>
          <w:lang w:eastAsia="es-CL"/>
        </w:rPr>
      </w:pPr>
    </w:p>
    <w:p w14:paraId="2D564872" w14:textId="2C6EF209" w:rsidR="00191E36" w:rsidRPr="003432EA" w:rsidRDefault="00E05EC6" w:rsidP="00E05EC6">
      <w:pPr>
        <w:pStyle w:val="Prrafodelista"/>
        <w:numPr>
          <w:ilvl w:val="0"/>
          <w:numId w:val="11"/>
        </w:numPr>
        <w:ind w:left="284" w:hanging="284"/>
        <w:jc w:val="both"/>
        <w:rPr>
          <w:rFonts w:ascii="Arial" w:eastAsia="Times New Roman" w:hAnsi="Arial" w:cs="Arial"/>
          <w:b/>
          <w:bCs/>
          <w:lang w:eastAsia="es-CL"/>
        </w:rPr>
      </w:pPr>
      <w:r w:rsidRPr="003432EA">
        <w:rPr>
          <w:rFonts w:ascii="Arial" w:eastAsia="Times New Roman" w:hAnsi="Arial" w:cs="Arial"/>
          <w:b/>
          <w:bCs/>
          <w:color w:val="222222"/>
          <w:lang w:eastAsia="es-CL"/>
        </w:rPr>
        <w:t>Avances en la consulta a abogados en cuanto a la revisión legal y posibilidad de realizar una Asamblea General Extraordinaria de Modificación de Estatutos vía Zoom Avances en la consulta a abogados en cuanto a la revisión legal y posibilidad de realizar una Asamblea General Extraordinaria de Modificación de Estatutos vía Zoom</w:t>
      </w:r>
    </w:p>
    <w:p w14:paraId="3911DFB2" w14:textId="75A7C295" w:rsidR="00673938" w:rsidRPr="003432EA" w:rsidRDefault="00673938" w:rsidP="001300DF">
      <w:pPr>
        <w:pStyle w:val="Prrafodelista"/>
        <w:ind w:left="0"/>
        <w:jc w:val="both"/>
        <w:rPr>
          <w:rFonts w:ascii="Arial" w:eastAsia="Times New Roman" w:hAnsi="Arial" w:cs="Arial"/>
          <w:sz w:val="22"/>
          <w:szCs w:val="22"/>
          <w:lang w:eastAsia="es-CL"/>
        </w:rPr>
      </w:pPr>
    </w:p>
    <w:p w14:paraId="3710D6CA" w14:textId="77777777" w:rsidR="00673938" w:rsidRPr="003432EA" w:rsidRDefault="00673938" w:rsidP="001300DF">
      <w:pPr>
        <w:pStyle w:val="Prrafodelista"/>
        <w:ind w:left="0"/>
        <w:jc w:val="both"/>
        <w:rPr>
          <w:rFonts w:ascii="Arial" w:eastAsia="Times New Roman" w:hAnsi="Arial" w:cs="Arial"/>
          <w:sz w:val="22"/>
          <w:szCs w:val="22"/>
          <w:lang w:eastAsia="es-CL"/>
        </w:rPr>
      </w:pPr>
    </w:p>
    <w:p w14:paraId="506B400A" w14:textId="77777777" w:rsidR="003629A6" w:rsidRPr="003432EA" w:rsidRDefault="00E05EC6" w:rsidP="001300DF">
      <w:pPr>
        <w:pStyle w:val="Prrafodelista"/>
        <w:ind w:left="0"/>
        <w:jc w:val="both"/>
        <w:rPr>
          <w:rFonts w:ascii="Arial" w:eastAsia="Times New Roman" w:hAnsi="Arial" w:cs="Arial"/>
          <w:sz w:val="22"/>
          <w:szCs w:val="22"/>
          <w:lang w:eastAsia="es-CL"/>
        </w:rPr>
      </w:pPr>
      <w:r w:rsidRPr="003432EA">
        <w:rPr>
          <w:rFonts w:ascii="Arial" w:eastAsia="Times New Roman" w:hAnsi="Arial" w:cs="Arial"/>
          <w:sz w:val="22"/>
          <w:szCs w:val="22"/>
          <w:lang w:eastAsia="es-CL"/>
        </w:rPr>
        <w:t xml:space="preserve">El Vicepresidente informa que el Presidente le envió copia de los emails que recibiera del Abogado  Francisco Montegu </w:t>
      </w:r>
      <w:r w:rsidR="003629A6" w:rsidRPr="003432EA">
        <w:rPr>
          <w:rFonts w:ascii="Arial" w:eastAsia="Times New Roman" w:hAnsi="Arial" w:cs="Arial"/>
          <w:sz w:val="22"/>
          <w:szCs w:val="22"/>
          <w:lang w:eastAsia="es-CL"/>
        </w:rPr>
        <w:t>Villalobos, de los cuales se puede extraer las siguientes conclusiones:</w:t>
      </w:r>
    </w:p>
    <w:p w14:paraId="220C33A0" w14:textId="77777777" w:rsidR="003629A6" w:rsidRPr="003432EA" w:rsidRDefault="003629A6" w:rsidP="001300DF">
      <w:pPr>
        <w:pStyle w:val="Prrafodelista"/>
        <w:ind w:left="0"/>
        <w:jc w:val="both"/>
        <w:rPr>
          <w:rFonts w:ascii="Arial" w:eastAsia="Times New Roman" w:hAnsi="Arial" w:cs="Arial"/>
          <w:sz w:val="22"/>
          <w:szCs w:val="22"/>
          <w:lang w:eastAsia="es-CL"/>
        </w:rPr>
      </w:pPr>
    </w:p>
    <w:p w14:paraId="7F0C77F6" w14:textId="1C631234" w:rsidR="00262CFD" w:rsidRPr="003432EA" w:rsidRDefault="003629A6" w:rsidP="00673938">
      <w:pPr>
        <w:pStyle w:val="Prrafodelista"/>
        <w:numPr>
          <w:ilvl w:val="0"/>
          <w:numId w:val="12"/>
        </w:numPr>
        <w:shd w:val="clear" w:color="auto" w:fill="FFFFFF"/>
        <w:ind w:left="426" w:hanging="426"/>
        <w:jc w:val="both"/>
        <w:rPr>
          <w:rFonts w:ascii="Arial" w:eastAsia="Times New Roman" w:hAnsi="Arial" w:cs="Arial"/>
          <w:color w:val="222222"/>
          <w:sz w:val="22"/>
          <w:szCs w:val="22"/>
          <w:lang w:val="es-CL" w:eastAsia="es-CL"/>
        </w:rPr>
      </w:pPr>
      <w:r w:rsidRPr="003432EA">
        <w:rPr>
          <w:rFonts w:ascii="Arial" w:hAnsi="Arial" w:cs="Arial"/>
          <w:color w:val="222222"/>
          <w:sz w:val="22"/>
          <w:szCs w:val="22"/>
        </w:rPr>
        <w:t>El trámite de reforma de los estatutos debe hacerse ante la Municipalidad de Santiago, quién es la encargada de aprobar o rechazar la reforma, en atención a que la Academia fue constituida y se encuentra actualmente domiciliada en dicha comuna.</w:t>
      </w:r>
      <w:r w:rsidR="00262CFD" w:rsidRPr="003432EA">
        <w:rPr>
          <w:rFonts w:ascii="Arial" w:eastAsia="Times New Roman" w:hAnsi="Arial" w:cs="Arial"/>
          <w:color w:val="222222"/>
          <w:sz w:val="22"/>
          <w:szCs w:val="22"/>
          <w:lang w:val="es-CL" w:eastAsia="es-CL"/>
        </w:rPr>
        <w:t xml:space="preserve"> </w:t>
      </w:r>
    </w:p>
    <w:p w14:paraId="1FBE15DB" w14:textId="77777777" w:rsidR="00262CFD" w:rsidRPr="003432EA" w:rsidRDefault="00262CFD" w:rsidP="00673938">
      <w:pPr>
        <w:pStyle w:val="Prrafodelista"/>
        <w:shd w:val="clear" w:color="auto" w:fill="FFFFFF"/>
        <w:ind w:left="426" w:hanging="426"/>
        <w:rPr>
          <w:rFonts w:ascii="Arial" w:eastAsia="Times New Roman" w:hAnsi="Arial" w:cs="Arial"/>
          <w:color w:val="222222"/>
          <w:sz w:val="22"/>
          <w:szCs w:val="22"/>
          <w:lang w:val="es-CL" w:eastAsia="es-CL"/>
        </w:rPr>
      </w:pPr>
    </w:p>
    <w:p w14:paraId="2D822AEB" w14:textId="00E6EAAC" w:rsidR="00F90DB0" w:rsidRPr="003432EA" w:rsidRDefault="00262CFD" w:rsidP="00215F7F">
      <w:pPr>
        <w:pStyle w:val="Prrafodelista"/>
        <w:numPr>
          <w:ilvl w:val="0"/>
          <w:numId w:val="12"/>
        </w:numPr>
        <w:shd w:val="clear" w:color="auto" w:fill="FFFFFF"/>
        <w:ind w:left="426" w:hanging="426"/>
        <w:jc w:val="both"/>
        <w:rPr>
          <w:rFonts w:ascii="Arial" w:hAnsi="Arial" w:cs="Arial"/>
          <w:color w:val="222222"/>
          <w:sz w:val="22"/>
          <w:szCs w:val="22"/>
        </w:rPr>
      </w:pPr>
      <w:r w:rsidRPr="003432EA">
        <w:rPr>
          <w:rFonts w:ascii="Arial" w:hAnsi="Arial" w:cs="Arial"/>
          <w:color w:val="222222"/>
          <w:sz w:val="22"/>
          <w:szCs w:val="22"/>
        </w:rPr>
        <w:t xml:space="preserve">Respecto de llevar a efecto la votación </w:t>
      </w:r>
      <w:r w:rsidRPr="003432EA">
        <w:rPr>
          <w:rFonts w:ascii="Arial" w:hAnsi="Arial" w:cs="Arial"/>
          <w:i/>
          <w:iCs/>
          <w:color w:val="222222"/>
          <w:sz w:val="22"/>
          <w:szCs w:val="22"/>
        </w:rPr>
        <w:t>on</w:t>
      </w:r>
      <w:r w:rsidR="00673938" w:rsidRPr="003432EA">
        <w:rPr>
          <w:rFonts w:ascii="Arial" w:hAnsi="Arial" w:cs="Arial"/>
          <w:i/>
          <w:iCs/>
          <w:color w:val="222222"/>
          <w:sz w:val="22"/>
          <w:szCs w:val="22"/>
        </w:rPr>
        <w:t xml:space="preserve"> </w:t>
      </w:r>
      <w:r w:rsidRPr="003432EA">
        <w:rPr>
          <w:rFonts w:ascii="Arial" w:hAnsi="Arial" w:cs="Arial"/>
          <w:i/>
          <w:iCs/>
          <w:color w:val="222222"/>
          <w:sz w:val="22"/>
          <w:szCs w:val="22"/>
        </w:rPr>
        <w:t>line</w:t>
      </w:r>
      <w:r w:rsidRPr="003432EA">
        <w:rPr>
          <w:rFonts w:ascii="Arial" w:hAnsi="Arial" w:cs="Arial"/>
          <w:color w:val="222222"/>
          <w:sz w:val="22"/>
          <w:szCs w:val="22"/>
        </w:rPr>
        <w:t xml:space="preserve">, </w:t>
      </w:r>
      <w:bookmarkStart w:id="2" w:name="_Hlk73785039"/>
      <w:r w:rsidRPr="003432EA">
        <w:rPr>
          <w:rFonts w:ascii="Arial" w:hAnsi="Arial" w:cs="Arial"/>
          <w:color w:val="222222"/>
          <w:sz w:val="22"/>
          <w:szCs w:val="22"/>
        </w:rPr>
        <w:t xml:space="preserve">a mi consta que otro tipo de Asociaciones lo ha realizado de dicha manera, al menos en otras </w:t>
      </w:r>
      <w:r w:rsidR="00673938" w:rsidRPr="003432EA">
        <w:rPr>
          <w:rFonts w:ascii="Arial" w:hAnsi="Arial" w:cs="Arial"/>
          <w:color w:val="222222"/>
          <w:sz w:val="22"/>
          <w:szCs w:val="22"/>
        </w:rPr>
        <w:t>M</w:t>
      </w:r>
      <w:r w:rsidRPr="003432EA">
        <w:rPr>
          <w:rFonts w:ascii="Arial" w:hAnsi="Arial" w:cs="Arial"/>
          <w:color w:val="222222"/>
          <w:sz w:val="22"/>
          <w:szCs w:val="22"/>
        </w:rPr>
        <w:t>unicipalidades (Vitacura, Lo Barnechea).</w:t>
      </w:r>
      <w:r w:rsidR="00673938" w:rsidRPr="003432EA">
        <w:rPr>
          <w:rFonts w:ascii="Arial" w:hAnsi="Arial" w:cs="Arial"/>
          <w:color w:val="222222"/>
          <w:sz w:val="22"/>
          <w:szCs w:val="22"/>
        </w:rPr>
        <w:t xml:space="preserve"> Esto no exime de otros requisitos legales, como firma de asistentes y presencia de un Ministro de Fe.</w:t>
      </w:r>
      <w:bookmarkEnd w:id="2"/>
      <w:r w:rsidR="00673938" w:rsidRPr="003432EA">
        <w:rPr>
          <w:rFonts w:ascii="Arial" w:hAnsi="Arial" w:cs="Arial"/>
          <w:color w:val="222222"/>
          <w:sz w:val="22"/>
          <w:szCs w:val="22"/>
        </w:rPr>
        <w:t xml:space="preserve"> </w:t>
      </w:r>
      <w:r w:rsidR="00F90DB0" w:rsidRPr="003432EA">
        <w:rPr>
          <w:rFonts w:ascii="Arial" w:hAnsi="Arial" w:cs="Arial"/>
          <w:color w:val="222222"/>
          <w:sz w:val="22"/>
          <w:szCs w:val="22"/>
        </w:rPr>
        <w:t xml:space="preserve">En cuanto a si la Municipalidad de Santiago otorga validez a una Asamblea </w:t>
      </w:r>
      <w:r w:rsidR="00F90DB0" w:rsidRPr="003432EA">
        <w:rPr>
          <w:rFonts w:ascii="Arial" w:hAnsi="Arial" w:cs="Arial"/>
          <w:i/>
          <w:iCs/>
          <w:color w:val="222222"/>
          <w:sz w:val="22"/>
          <w:szCs w:val="22"/>
        </w:rPr>
        <w:t>on line</w:t>
      </w:r>
      <w:r w:rsidR="00F90DB0" w:rsidRPr="003432EA">
        <w:rPr>
          <w:rFonts w:ascii="Arial" w:hAnsi="Arial" w:cs="Arial"/>
          <w:color w:val="222222"/>
          <w:sz w:val="22"/>
          <w:szCs w:val="22"/>
        </w:rPr>
        <w:t xml:space="preserve">, espera tener una respuesta segura la próxima semana, ya que cada Municipalidad puede tener un criterio diferente, por lo que prefiere </w:t>
      </w:r>
      <w:r w:rsidRPr="003432EA">
        <w:rPr>
          <w:rFonts w:ascii="Arial" w:hAnsi="Arial" w:cs="Arial"/>
          <w:color w:val="222222"/>
          <w:sz w:val="22"/>
          <w:szCs w:val="22"/>
        </w:rPr>
        <w:t>conocerlo d</w:t>
      </w:r>
      <w:r w:rsidR="00F90DB0" w:rsidRPr="003432EA">
        <w:rPr>
          <w:rFonts w:ascii="Arial" w:hAnsi="Arial" w:cs="Arial"/>
          <w:color w:val="222222"/>
          <w:sz w:val="22"/>
          <w:szCs w:val="22"/>
        </w:rPr>
        <w:t>e antemano, para anticiparse a un posible reparo por dicha municipalidad.</w:t>
      </w:r>
      <w:r w:rsidRPr="003432EA">
        <w:rPr>
          <w:rFonts w:ascii="Arial" w:hAnsi="Arial" w:cs="Arial"/>
          <w:color w:val="222222"/>
          <w:sz w:val="22"/>
          <w:szCs w:val="22"/>
        </w:rPr>
        <w:t xml:space="preserve"> </w:t>
      </w:r>
    </w:p>
    <w:p w14:paraId="07AA60C6" w14:textId="77777777" w:rsidR="00262CFD" w:rsidRPr="003432EA" w:rsidRDefault="00262CFD" w:rsidP="00262CFD">
      <w:pPr>
        <w:pStyle w:val="Prrafodelista"/>
        <w:shd w:val="clear" w:color="auto" w:fill="FFFFFF"/>
        <w:ind w:left="426"/>
        <w:jc w:val="both"/>
        <w:rPr>
          <w:rFonts w:ascii="Arial" w:hAnsi="Arial" w:cs="Arial"/>
          <w:color w:val="222222"/>
          <w:sz w:val="22"/>
          <w:szCs w:val="22"/>
        </w:rPr>
      </w:pPr>
    </w:p>
    <w:p w14:paraId="14CC91A5" w14:textId="3E135B82" w:rsidR="00262CFD" w:rsidRPr="003432EA" w:rsidRDefault="00262CFD" w:rsidP="00262CFD">
      <w:pPr>
        <w:pStyle w:val="Prrafodelista"/>
        <w:numPr>
          <w:ilvl w:val="0"/>
          <w:numId w:val="12"/>
        </w:numPr>
        <w:shd w:val="clear" w:color="auto" w:fill="FFFFFF"/>
        <w:ind w:left="426" w:hanging="426"/>
        <w:jc w:val="both"/>
        <w:rPr>
          <w:rFonts w:ascii="Arial" w:hAnsi="Arial" w:cs="Arial"/>
          <w:color w:val="222222"/>
          <w:sz w:val="22"/>
          <w:szCs w:val="22"/>
        </w:rPr>
      </w:pPr>
      <w:r w:rsidRPr="003432EA">
        <w:rPr>
          <w:rFonts w:ascii="Arial" w:hAnsi="Arial" w:cs="Arial"/>
          <w:color w:val="222222"/>
          <w:sz w:val="22"/>
          <w:szCs w:val="22"/>
        </w:rPr>
        <w:t>Respecto a la presencia de un ministro de fe, la otra opción viable es ante notario. En la práctica este requisito se ha satisfecho con una certificación otorgada por estos, indicando que se cumple con los requisitos legales. Nuevamente, esto también depende en parte del criterio de una Notaría a otra, y según la modalidad que se ha adoptado ante las circunstancias de la pandemia. Sobre esto también puedo darte información más concreta la próxima semana.</w:t>
      </w:r>
    </w:p>
    <w:p w14:paraId="625EB36E" w14:textId="77777777" w:rsidR="003C3481" w:rsidRPr="003432EA" w:rsidRDefault="003C3481" w:rsidP="003C3481">
      <w:pPr>
        <w:shd w:val="clear" w:color="auto" w:fill="FFFFFF"/>
        <w:spacing w:after="0" w:line="240" w:lineRule="auto"/>
        <w:rPr>
          <w:rFonts w:ascii="Arial" w:hAnsi="Arial" w:cs="Arial"/>
          <w:color w:val="222222"/>
        </w:rPr>
      </w:pPr>
    </w:p>
    <w:p w14:paraId="083F0A37" w14:textId="5FEE6A98" w:rsidR="003C3481" w:rsidRPr="003432EA" w:rsidRDefault="003C3481" w:rsidP="003C3481">
      <w:pPr>
        <w:shd w:val="clear" w:color="auto" w:fill="FFFFFF"/>
        <w:spacing w:after="0" w:line="240" w:lineRule="auto"/>
        <w:jc w:val="both"/>
        <w:rPr>
          <w:rFonts w:ascii="Arial" w:eastAsia="Times New Roman" w:hAnsi="Arial" w:cs="Arial"/>
          <w:color w:val="222222"/>
          <w:lang w:val="es-CL" w:eastAsia="es-CL"/>
        </w:rPr>
      </w:pPr>
      <w:r w:rsidRPr="003432EA">
        <w:rPr>
          <w:rFonts w:ascii="Arial" w:hAnsi="Arial" w:cs="Arial"/>
          <w:color w:val="222222"/>
        </w:rPr>
        <w:t xml:space="preserve">El Abogado manifiesta que su </w:t>
      </w:r>
      <w:r w:rsidRPr="003432EA">
        <w:rPr>
          <w:rFonts w:ascii="Arial" w:eastAsia="Times New Roman" w:hAnsi="Arial" w:cs="Arial"/>
          <w:color w:val="222222"/>
          <w:lang w:val="es-CL" w:eastAsia="es-CL"/>
        </w:rPr>
        <w:t xml:space="preserve">propuesta de honorarios para realizar la subinscripción de  la reforma de estatutos es de $ 450.000. Esto abarca la presentación de los documentos respectivos, verificación de que el acta sea confeccionada conforme a derecho y las </w:t>
      </w:r>
      <w:r w:rsidRPr="003432EA">
        <w:rPr>
          <w:rFonts w:ascii="Arial" w:eastAsia="Times New Roman" w:hAnsi="Arial" w:cs="Arial"/>
          <w:color w:val="222222"/>
          <w:lang w:val="es-CL" w:eastAsia="es-CL"/>
        </w:rPr>
        <w:lastRenderedPageBreak/>
        <w:t>gestiones ante el Ministro de fe, necesario para la validez. Además, expresa que es importante señalar que él se va de Chile en agosto, por tanto puede que esté conflictuados con el tema del tiempo.</w:t>
      </w:r>
    </w:p>
    <w:p w14:paraId="5DBA7588" w14:textId="77C8C300" w:rsidR="00A33006" w:rsidRPr="003432EA" w:rsidRDefault="00A33006" w:rsidP="001300DF">
      <w:pPr>
        <w:pStyle w:val="Prrafodelista"/>
        <w:ind w:left="0"/>
        <w:jc w:val="both"/>
        <w:rPr>
          <w:rFonts w:ascii="Arial" w:eastAsia="Times New Roman" w:hAnsi="Arial" w:cs="Arial"/>
          <w:sz w:val="22"/>
          <w:szCs w:val="22"/>
          <w:lang w:eastAsia="es-CL"/>
        </w:rPr>
      </w:pPr>
    </w:p>
    <w:p w14:paraId="442809C7" w14:textId="2FEBF7A3" w:rsidR="00A33006" w:rsidRPr="003432EA" w:rsidRDefault="003C3481" w:rsidP="001300DF">
      <w:pPr>
        <w:pStyle w:val="Prrafodelista"/>
        <w:ind w:left="0"/>
        <w:jc w:val="both"/>
        <w:rPr>
          <w:rFonts w:ascii="Arial" w:eastAsia="Times New Roman" w:hAnsi="Arial" w:cs="Arial"/>
          <w:sz w:val="22"/>
          <w:szCs w:val="22"/>
          <w:lang w:eastAsia="es-CL"/>
        </w:rPr>
      </w:pPr>
      <w:r w:rsidRPr="003432EA">
        <w:rPr>
          <w:rFonts w:ascii="Arial" w:eastAsia="Times New Roman" w:hAnsi="Arial" w:cs="Arial"/>
          <w:sz w:val="22"/>
          <w:szCs w:val="22"/>
          <w:lang w:eastAsia="es-CL"/>
        </w:rPr>
        <w:t xml:space="preserve">El Secretario informa de su experiencia </w:t>
      </w:r>
      <w:r w:rsidR="00EA645C" w:rsidRPr="003432EA">
        <w:rPr>
          <w:rFonts w:ascii="Arial" w:eastAsia="Times New Roman" w:hAnsi="Arial" w:cs="Arial"/>
          <w:sz w:val="22"/>
          <w:szCs w:val="22"/>
          <w:lang w:eastAsia="es-CL"/>
        </w:rPr>
        <w:t>de haber estado ejerciendo el cargo en la primera vez que se aprobaron los Estatutos</w:t>
      </w:r>
      <w:r w:rsidR="007847A9" w:rsidRPr="003432EA">
        <w:rPr>
          <w:rFonts w:ascii="Arial" w:eastAsia="Times New Roman" w:hAnsi="Arial" w:cs="Arial"/>
          <w:sz w:val="22"/>
          <w:szCs w:val="22"/>
          <w:lang w:eastAsia="es-CL"/>
        </w:rPr>
        <w:t>, que no difiere mucho de los expuesto por el Abogado Montegú, salvo que el trámite no tuvo ningún costo</w:t>
      </w:r>
      <w:r w:rsidR="00EA645C" w:rsidRPr="003432EA">
        <w:rPr>
          <w:rFonts w:ascii="Arial" w:eastAsia="Times New Roman" w:hAnsi="Arial" w:cs="Arial"/>
          <w:sz w:val="22"/>
          <w:szCs w:val="22"/>
          <w:lang w:eastAsia="es-CL"/>
        </w:rPr>
        <w:t>:</w:t>
      </w:r>
    </w:p>
    <w:p w14:paraId="1C6496EC" w14:textId="59FE9A26" w:rsidR="00EA645C" w:rsidRPr="003432EA" w:rsidRDefault="00EA645C" w:rsidP="001300DF">
      <w:pPr>
        <w:pStyle w:val="Prrafodelista"/>
        <w:ind w:left="0"/>
        <w:jc w:val="both"/>
        <w:rPr>
          <w:rFonts w:ascii="Arial" w:eastAsia="Times New Roman" w:hAnsi="Arial" w:cs="Arial"/>
          <w:sz w:val="22"/>
          <w:szCs w:val="22"/>
          <w:lang w:eastAsia="es-CL"/>
        </w:rPr>
      </w:pPr>
    </w:p>
    <w:p w14:paraId="176C8969" w14:textId="7011798F" w:rsidR="00EA645C" w:rsidRPr="003432EA" w:rsidRDefault="00EA645C" w:rsidP="00EA645C">
      <w:pPr>
        <w:pStyle w:val="Prrafodelista"/>
        <w:numPr>
          <w:ilvl w:val="0"/>
          <w:numId w:val="21"/>
        </w:numPr>
        <w:ind w:left="426" w:hanging="426"/>
        <w:jc w:val="both"/>
        <w:rPr>
          <w:rFonts w:ascii="Arial" w:eastAsia="Times New Roman" w:hAnsi="Arial" w:cs="Arial"/>
          <w:sz w:val="22"/>
          <w:szCs w:val="22"/>
          <w:lang w:eastAsia="es-CL"/>
        </w:rPr>
      </w:pPr>
      <w:r w:rsidRPr="003432EA">
        <w:rPr>
          <w:rFonts w:ascii="Arial" w:eastAsia="Times New Roman" w:hAnsi="Arial" w:cs="Arial"/>
          <w:sz w:val="22"/>
          <w:szCs w:val="22"/>
          <w:lang w:eastAsia="es-CL"/>
        </w:rPr>
        <w:t>Se realizó una Asamblea General Extraordinaria en el auditorio del Colegio de Ingenieros Agrónomos con la presencia de un Ministro de Fe de la Municipalidad de Santiago</w:t>
      </w:r>
      <w:r w:rsidR="008F0312" w:rsidRPr="003432EA">
        <w:rPr>
          <w:rFonts w:ascii="Arial" w:eastAsia="Times New Roman" w:hAnsi="Arial" w:cs="Arial"/>
          <w:sz w:val="22"/>
          <w:szCs w:val="22"/>
          <w:lang w:eastAsia="es-CL"/>
        </w:rPr>
        <w:t>,</w:t>
      </w:r>
      <w:r w:rsidRPr="003432EA">
        <w:rPr>
          <w:rFonts w:ascii="Arial" w:eastAsia="Times New Roman" w:hAnsi="Arial" w:cs="Arial"/>
          <w:sz w:val="22"/>
          <w:szCs w:val="22"/>
          <w:lang w:eastAsia="es-CL"/>
        </w:rPr>
        <w:t xml:space="preserve"> Abogado ¿Francisco? Oros.</w:t>
      </w:r>
    </w:p>
    <w:p w14:paraId="3DBDAA7A" w14:textId="236FCF7C" w:rsidR="008F0312" w:rsidRPr="003432EA" w:rsidRDefault="008F0312" w:rsidP="00EA645C">
      <w:pPr>
        <w:pStyle w:val="Prrafodelista"/>
        <w:numPr>
          <w:ilvl w:val="0"/>
          <w:numId w:val="21"/>
        </w:numPr>
        <w:ind w:left="426" w:hanging="426"/>
        <w:jc w:val="both"/>
        <w:rPr>
          <w:rFonts w:ascii="Arial" w:eastAsia="Times New Roman" w:hAnsi="Arial" w:cs="Arial"/>
          <w:sz w:val="22"/>
          <w:szCs w:val="22"/>
          <w:lang w:eastAsia="es-CL"/>
        </w:rPr>
      </w:pPr>
      <w:r w:rsidRPr="003432EA">
        <w:rPr>
          <w:rFonts w:ascii="Arial" w:eastAsia="Times New Roman" w:hAnsi="Arial" w:cs="Arial"/>
          <w:sz w:val="22"/>
          <w:szCs w:val="22"/>
          <w:lang w:eastAsia="es-CL"/>
        </w:rPr>
        <w:t>Comenzó explicando cómo sería el proceso.</w:t>
      </w:r>
    </w:p>
    <w:p w14:paraId="05DB5C08" w14:textId="7CACA92B" w:rsidR="00EA645C" w:rsidRPr="003432EA" w:rsidRDefault="00EA645C" w:rsidP="00EA645C">
      <w:pPr>
        <w:pStyle w:val="Prrafodelista"/>
        <w:numPr>
          <w:ilvl w:val="0"/>
          <w:numId w:val="21"/>
        </w:numPr>
        <w:ind w:left="426" w:hanging="426"/>
        <w:jc w:val="both"/>
        <w:rPr>
          <w:rFonts w:ascii="Arial" w:eastAsia="Times New Roman" w:hAnsi="Arial" w:cs="Arial"/>
          <w:sz w:val="22"/>
          <w:szCs w:val="22"/>
          <w:lang w:eastAsia="es-CL"/>
        </w:rPr>
      </w:pPr>
      <w:r w:rsidRPr="003432EA">
        <w:rPr>
          <w:rFonts w:ascii="Arial" w:eastAsia="Times New Roman" w:hAnsi="Arial" w:cs="Arial"/>
          <w:sz w:val="22"/>
          <w:szCs w:val="22"/>
          <w:lang w:eastAsia="es-CL"/>
        </w:rPr>
        <w:t xml:space="preserve">Procedió a preguntar a la Asamblea si aceptaban </w:t>
      </w:r>
      <w:r w:rsidR="008F0312" w:rsidRPr="003432EA">
        <w:rPr>
          <w:rFonts w:ascii="Arial" w:eastAsia="Times New Roman" w:hAnsi="Arial" w:cs="Arial"/>
          <w:sz w:val="22"/>
          <w:szCs w:val="22"/>
          <w:lang w:eastAsia="es-CL"/>
        </w:rPr>
        <w:t xml:space="preserve">uno a </w:t>
      </w:r>
      <w:r w:rsidRPr="003432EA">
        <w:rPr>
          <w:rFonts w:ascii="Arial" w:eastAsia="Times New Roman" w:hAnsi="Arial" w:cs="Arial"/>
          <w:sz w:val="22"/>
          <w:szCs w:val="22"/>
          <w:lang w:eastAsia="es-CL"/>
        </w:rPr>
        <w:t>uno de los artículos de del Estatuto.</w:t>
      </w:r>
    </w:p>
    <w:p w14:paraId="440EA333" w14:textId="77777777" w:rsidR="00EA645C" w:rsidRPr="003432EA" w:rsidRDefault="00EA645C" w:rsidP="00EA645C">
      <w:pPr>
        <w:pStyle w:val="Prrafodelista"/>
        <w:numPr>
          <w:ilvl w:val="0"/>
          <w:numId w:val="21"/>
        </w:numPr>
        <w:ind w:left="426" w:hanging="426"/>
        <w:jc w:val="both"/>
        <w:rPr>
          <w:rFonts w:ascii="Arial" w:eastAsia="Times New Roman" w:hAnsi="Arial" w:cs="Arial"/>
          <w:sz w:val="22"/>
          <w:szCs w:val="22"/>
          <w:lang w:eastAsia="es-CL"/>
        </w:rPr>
      </w:pPr>
      <w:r w:rsidRPr="003432EA">
        <w:rPr>
          <w:rFonts w:ascii="Arial" w:eastAsia="Times New Roman" w:hAnsi="Arial" w:cs="Arial"/>
          <w:sz w:val="22"/>
          <w:szCs w:val="22"/>
          <w:lang w:eastAsia="es-CL"/>
        </w:rPr>
        <w:t>No habiendo rechazo solicitó que cada académico asistente refrendara el acta con su nombre, firma y cédula de identidad.</w:t>
      </w:r>
    </w:p>
    <w:p w14:paraId="56012AD9" w14:textId="1D3C4411" w:rsidR="00EA645C" w:rsidRPr="003432EA" w:rsidRDefault="00EA645C" w:rsidP="00EA645C">
      <w:pPr>
        <w:pStyle w:val="Prrafodelista"/>
        <w:numPr>
          <w:ilvl w:val="0"/>
          <w:numId w:val="21"/>
        </w:numPr>
        <w:ind w:left="426" w:hanging="426"/>
        <w:jc w:val="both"/>
        <w:rPr>
          <w:rFonts w:ascii="Arial" w:eastAsia="Times New Roman" w:hAnsi="Arial" w:cs="Arial"/>
          <w:sz w:val="22"/>
          <w:szCs w:val="22"/>
          <w:lang w:eastAsia="es-CL"/>
        </w:rPr>
      </w:pPr>
      <w:r w:rsidRPr="003432EA">
        <w:rPr>
          <w:rFonts w:ascii="Arial" w:eastAsia="Times New Roman" w:hAnsi="Arial" w:cs="Arial"/>
          <w:sz w:val="22"/>
          <w:szCs w:val="22"/>
          <w:lang w:eastAsia="es-CL"/>
        </w:rPr>
        <w:t>Luego, se eligió el Directorio provisorio.</w:t>
      </w:r>
    </w:p>
    <w:p w14:paraId="4D25E985" w14:textId="43D6ED03" w:rsidR="00EA645C" w:rsidRPr="003432EA" w:rsidRDefault="00EA645C" w:rsidP="00EA645C">
      <w:pPr>
        <w:pStyle w:val="Prrafodelista"/>
        <w:numPr>
          <w:ilvl w:val="0"/>
          <w:numId w:val="21"/>
        </w:numPr>
        <w:ind w:left="426" w:hanging="426"/>
        <w:jc w:val="both"/>
        <w:rPr>
          <w:rFonts w:ascii="Arial" w:eastAsia="Times New Roman" w:hAnsi="Arial" w:cs="Arial"/>
          <w:sz w:val="22"/>
          <w:szCs w:val="22"/>
          <w:lang w:eastAsia="es-CL"/>
        </w:rPr>
      </w:pPr>
      <w:r w:rsidRPr="003432EA">
        <w:rPr>
          <w:rFonts w:ascii="Arial" w:eastAsia="Times New Roman" w:hAnsi="Arial" w:cs="Arial"/>
          <w:sz w:val="22"/>
          <w:szCs w:val="22"/>
          <w:lang w:eastAsia="es-CL"/>
        </w:rPr>
        <w:t>Finalmente,  solicitó a la Asamblea que designase un representante con poderes para modificar los Estatutos ante la Municipalidad</w:t>
      </w:r>
      <w:r w:rsidR="008F0312" w:rsidRPr="003432EA">
        <w:rPr>
          <w:rFonts w:ascii="Arial" w:eastAsia="Times New Roman" w:hAnsi="Arial" w:cs="Arial"/>
          <w:sz w:val="22"/>
          <w:szCs w:val="22"/>
          <w:lang w:eastAsia="es-CL"/>
        </w:rPr>
        <w:t>, que fue mi persona.</w:t>
      </w:r>
    </w:p>
    <w:p w14:paraId="705C28E5" w14:textId="7E21C21D" w:rsidR="00EA645C" w:rsidRPr="003432EA" w:rsidRDefault="00EA645C" w:rsidP="00EA645C">
      <w:pPr>
        <w:pStyle w:val="Prrafodelista"/>
        <w:numPr>
          <w:ilvl w:val="0"/>
          <w:numId w:val="21"/>
        </w:numPr>
        <w:ind w:left="426" w:hanging="426"/>
        <w:jc w:val="both"/>
        <w:rPr>
          <w:rFonts w:ascii="Arial" w:eastAsia="Times New Roman" w:hAnsi="Arial" w:cs="Arial"/>
          <w:sz w:val="22"/>
          <w:szCs w:val="22"/>
          <w:lang w:eastAsia="es-CL"/>
        </w:rPr>
      </w:pPr>
      <w:r w:rsidRPr="003432EA">
        <w:rPr>
          <w:rFonts w:ascii="Arial" w:eastAsia="Times New Roman" w:hAnsi="Arial" w:cs="Arial"/>
          <w:sz w:val="22"/>
          <w:szCs w:val="22"/>
          <w:lang w:eastAsia="es-CL"/>
        </w:rPr>
        <w:t xml:space="preserve">Se realizaron varias sesiones de modificación de los aspectos legales </w:t>
      </w:r>
      <w:r w:rsidR="009C7562" w:rsidRPr="003432EA">
        <w:rPr>
          <w:rFonts w:ascii="Arial" w:eastAsia="Times New Roman" w:hAnsi="Arial" w:cs="Arial"/>
          <w:sz w:val="22"/>
          <w:szCs w:val="22"/>
          <w:lang w:eastAsia="es-CL"/>
        </w:rPr>
        <w:t>con el Ministro de Fe y mi presencia</w:t>
      </w:r>
      <w:r w:rsidR="008F0312" w:rsidRPr="003432EA">
        <w:rPr>
          <w:rFonts w:ascii="Arial" w:eastAsia="Times New Roman" w:hAnsi="Arial" w:cs="Arial"/>
          <w:sz w:val="22"/>
          <w:szCs w:val="22"/>
          <w:lang w:eastAsia="es-CL"/>
        </w:rPr>
        <w:t xml:space="preserve"> en su oficina de la Municipalidad</w:t>
      </w:r>
      <w:r w:rsidR="009C7562" w:rsidRPr="003432EA">
        <w:rPr>
          <w:rFonts w:ascii="Arial" w:eastAsia="Times New Roman" w:hAnsi="Arial" w:cs="Arial"/>
          <w:sz w:val="22"/>
          <w:szCs w:val="22"/>
          <w:lang w:eastAsia="es-CL"/>
        </w:rPr>
        <w:t>.</w:t>
      </w:r>
    </w:p>
    <w:p w14:paraId="7F74BE3A" w14:textId="35FDA872" w:rsidR="009C7562" w:rsidRPr="003432EA" w:rsidRDefault="009C7562" w:rsidP="00EA645C">
      <w:pPr>
        <w:pStyle w:val="Prrafodelista"/>
        <w:numPr>
          <w:ilvl w:val="0"/>
          <w:numId w:val="21"/>
        </w:numPr>
        <w:ind w:left="426" w:hanging="426"/>
        <w:jc w:val="both"/>
        <w:rPr>
          <w:rFonts w:ascii="Arial" w:eastAsia="Times New Roman" w:hAnsi="Arial" w:cs="Arial"/>
          <w:sz w:val="22"/>
          <w:szCs w:val="22"/>
          <w:lang w:eastAsia="es-CL"/>
        </w:rPr>
      </w:pPr>
      <w:r w:rsidRPr="003432EA">
        <w:rPr>
          <w:rFonts w:ascii="Arial" w:eastAsia="Times New Roman" w:hAnsi="Arial" w:cs="Arial"/>
          <w:sz w:val="22"/>
          <w:szCs w:val="22"/>
          <w:lang w:eastAsia="es-CL"/>
        </w:rPr>
        <w:t>Una vez terminado este trámite llev</w:t>
      </w:r>
      <w:r w:rsidR="008F0312" w:rsidRPr="003432EA">
        <w:rPr>
          <w:rFonts w:ascii="Arial" w:eastAsia="Times New Roman" w:hAnsi="Arial" w:cs="Arial"/>
          <w:sz w:val="22"/>
          <w:szCs w:val="22"/>
          <w:lang w:eastAsia="es-CL"/>
        </w:rPr>
        <w:t>é el documento</w:t>
      </w:r>
      <w:r w:rsidRPr="003432EA">
        <w:rPr>
          <w:rFonts w:ascii="Arial" w:eastAsia="Times New Roman" w:hAnsi="Arial" w:cs="Arial"/>
          <w:sz w:val="22"/>
          <w:szCs w:val="22"/>
          <w:lang w:eastAsia="es-CL"/>
        </w:rPr>
        <w:t xml:space="preserve"> a la Oficina legal de la Municipalidad, </w:t>
      </w:r>
      <w:r w:rsidR="008F0312" w:rsidRPr="003432EA">
        <w:rPr>
          <w:rFonts w:ascii="Arial" w:eastAsia="Times New Roman" w:hAnsi="Arial" w:cs="Arial"/>
          <w:sz w:val="22"/>
          <w:szCs w:val="22"/>
          <w:lang w:eastAsia="es-CL"/>
        </w:rPr>
        <w:t>la cual los</w:t>
      </w:r>
      <w:r w:rsidRPr="003432EA">
        <w:rPr>
          <w:rFonts w:ascii="Arial" w:eastAsia="Times New Roman" w:hAnsi="Arial" w:cs="Arial"/>
          <w:sz w:val="22"/>
          <w:szCs w:val="22"/>
          <w:lang w:eastAsia="es-CL"/>
        </w:rPr>
        <w:t xml:space="preserve"> envió</w:t>
      </w:r>
      <w:r w:rsidR="008F0312" w:rsidRPr="003432EA">
        <w:rPr>
          <w:rFonts w:ascii="Arial" w:eastAsia="Times New Roman" w:hAnsi="Arial" w:cs="Arial"/>
          <w:sz w:val="22"/>
          <w:szCs w:val="22"/>
          <w:lang w:eastAsia="es-CL"/>
        </w:rPr>
        <w:t xml:space="preserve">, a su vez, </w:t>
      </w:r>
      <w:r w:rsidRPr="003432EA">
        <w:rPr>
          <w:rFonts w:ascii="Arial" w:eastAsia="Times New Roman" w:hAnsi="Arial" w:cs="Arial"/>
          <w:sz w:val="22"/>
          <w:szCs w:val="22"/>
          <w:lang w:eastAsia="es-CL"/>
        </w:rPr>
        <w:t>al Servicio de Registro Civil e Identificación para que</w:t>
      </w:r>
      <w:r w:rsidR="008F0312" w:rsidRPr="003432EA">
        <w:rPr>
          <w:rFonts w:ascii="Arial" w:eastAsia="Times New Roman" w:hAnsi="Arial" w:cs="Arial"/>
          <w:sz w:val="22"/>
          <w:szCs w:val="22"/>
          <w:lang w:eastAsia="es-CL"/>
        </w:rPr>
        <w:t xml:space="preserve"> éste expidiese</w:t>
      </w:r>
      <w:r w:rsidRPr="003432EA">
        <w:rPr>
          <w:rFonts w:ascii="Arial" w:eastAsia="Times New Roman" w:hAnsi="Arial" w:cs="Arial"/>
          <w:sz w:val="22"/>
          <w:szCs w:val="22"/>
          <w:lang w:eastAsia="es-CL"/>
        </w:rPr>
        <w:t xml:space="preserve"> el Certificado correspondiente.</w:t>
      </w:r>
    </w:p>
    <w:p w14:paraId="68A37767" w14:textId="77777777" w:rsidR="003C3481" w:rsidRPr="003432EA" w:rsidRDefault="003C3481" w:rsidP="001300DF">
      <w:pPr>
        <w:pStyle w:val="Prrafodelista"/>
        <w:ind w:left="0"/>
        <w:jc w:val="both"/>
        <w:rPr>
          <w:rFonts w:ascii="Arial" w:eastAsia="Times New Roman" w:hAnsi="Arial" w:cs="Arial"/>
          <w:sz w:val="22"/>
          <w:szCs w:val="22"/>
          <w:lang w:eastAsia="es-CL"/>
        </w:rPr>
      </w:pPr>
    </w:p>
    <w:p w14:paraId="654C445A" w14:textId="1E4FB8B8" w:rsidR="00191E36" w:rsidRPr="003432EA" w:rsidRDefault="00BA4294" w:rsidP="00191E36">
      <w:pPr>
        <w:pStyle w:val="Prrafodelista"/>
        <w:numPr>
          <w:ilvl w:val="0"/>
          <w:numId w:val="11"/>
        </w:numPr>
        <w:ind w:left="426" w:hanging="426"/>
        <w:jc w:val="both"/>
        <w:rPr>
          <w:rFonts w:ascii="Arial" w:eastAsia="Times New Roman" w:hAnsi="Arial" w:cs="Arial"/>
          <w:b/>
          <w:bCs/>
          <w:lang w:eastAsia="es-CL"/>
        </w:rPr>
      </w:pPr>
      <w:r w:rsidRPr="003432EA">
        <w:rPr>
          <w:rFonts w:ascii="Arial" w:eastAsia="Times New Roman" w:hAnsi="Arial" w:cs="Arial"/>
          <w:b/>
          <w:bCs/>
          <w:color w:val="222222"/>
          <w:lang w:eastAsia="es-CL"/>
        </w:rPr>
        <w:t>Análisis y comentarios acerca de la visibilidad y resultados del envío de casi 760</w:t>
      </w:r>
      <w:r w:rsidRPr="003432EA">
        <w:rPr>
          <w:rFonts w:ascii="Arial" w:eastAsia="Times New Roman" w:hAnsi="Arial" w:cs="Arial"/>
          <w:color w:val="222222"/>
          <w:lang w:eastAsia="es-CL"/>
        </w:rPr>
        <w:t xml:space="preserve"> </w:t>
      </w:r>
      <w:r w:rsidRPr="003432EA">
        <w:rPr>
          <w:rFonts w:ascii="Arial" w:eastAsia="Times New Roman" w:hAnsi="Arial" w:cs="Arial"/>
          <w:b/>
          <w:bCs/>
          <w:color w:val="222222"/>
          <w:lang w:eastAsia="es-CL"/>
        </w:rPr>
        <w:t>mails a colegas</w:t>
      </w:r>
    </w:p>
    <w:p w14:paraId="39E71300" w14:textId="77777777" w:rsidR="00191E36" w:rsidRPr="003432EA" w:rsidRDefault="00191E36" w:rsidP="001300DF">
      <w:pPr>
        <w:pStyle w:val="Prrafodelista"/>
        <w:ind w:left="0"/>
        <w:jc w:val="both"/>
        <w:rPr>
          <w:rFonts w:ascii="Arial" w:eastAsia="Times New Roman" w:hAnsi="Arial" w:cs="Arial"/>
          <w:b/>
          <w:sz w:val="22"/>
          <w:szCs w:val="22"/>
          <w:lang w:eastAsia="es-CL"/>
        </w:rPr>
      </w:pPr>
    </w:p>
    <w:p w14:paraId="65C5EFB5" w14:textId="52B07C07" w:rsidR="00511EC3" w:rsidRPr="003432EA" w:rsidRDefault="00BA4294" w:rsidP="001300DF">
      <w:pPr>
        <w:shd w:val="clear" w:color="auto" w:fill="FFFFFF"/>
        <w:spacing w:after="0" w:line="240" w:lineRule="auto"/>
        <w:jc w:val="both"/>
        <w:rPr>
          <w:rFonts w:ascii="Arial" w:hAnsi="Arial" w:cs="Arial"/>
          <w:color w:val="000000" w:themeColor="text1"/>
        </w:rPr>
      </w:pPr>
      <w:r w:rsidRPr="003432EA">
        <w:rPr>
          <w:rFonts w:ascii="Arial" w:hAnsi="Arial" w:cs="Arial"/>
          <w:color w:val="000000" w:themeColor="text1"/>
        </w:rPr>
        <w:t xml:space="preserve">El Vicepresidente presenta los resultados de </w:t>
      </w:r>
      <w:r w:rsidR="00A15C07" w:rsidRPr="003432EA">
        <w:rPr>
          <w:rFonts w:ascii="Arial" w:hAnsi="Arial" w:cs="Arial"/>
          <w:color w:val="000000" w:themeColor="text1"/>
        </w:rPr>
        <w:t>la Campaña de Visibilización que la periodista Francisca López hiciera en el mes de mayo</w:t>
      </w:r>
      <w:r w:rsidR="00FA7FAA" w:rsidRPr="003432EA">
        <w:rPr>
          <w:rFonts w:ascii="Arial" w:hAnsi="Arial" w:cs="Arial"/>
          <w:color w:val="000000" w:themeColor="text1"/>
        </w:rPr>
        <w:t xml:space="preserve"> utilizando la App Senin Blue</w:t>
      </w:r>
      <w:r w:rsidR="00A15C07" w:rsidRPr="003432EA">
        <w:rPr>
          <w:rFonts w:ascii="Arial" w:hAnsi="Arial" w:cs="Arial"/>
          <w:color w:val="000000" w:themeColor="text1"/>
        </w:rPr>
        <w:t>:</w:t>
      </w:r>
    </w:p>
    <w:p w14:paraId="24E0E4D7" w14:textId="62B7D7EE" w:rsidR="00A15C07" w:rsidRPr="003432EA" w:rsidRDefault="00A15C07" w:rsidP="001300DF">
      <w:pPr>
        <w:shd w:val="clear" w:color="auto" w:fill="FFFFFF"/>
        <w:spacing w:after="0" w:line="240" w:lineRule="auto"/>
        <w:jc w:val="both"/>
        <w:rPr>
          <w:rFonts w:ascii="Arial" w:hAnsi="Arial" w:cs="Arial"/>
          <w:color w:val="000000" w:themeColor="text1"/>
        </w:rPr>
      </w:pPr>
    </w:p>
    <w:p w14:paraId="41E3BEC5" w14:textId="428AEB7F" w:rsidR="00A15C07" w:rsidRPr="003432EA" w:rsidRDefault="00A15C07" w:rsidP="001300DF">
      <w:pPr>
        <w:shd w:val="clear" w:color="auto" w:fill="FFFFFF"/>
        <w:spacing w:after="0" w:line="240" w:lineRule="auto"/>
        <w:jc w:val="both"/>
        <w:rPr>
          <w:rFonts w:ascii="Arial" w:hAnsi="Arial" w:cs="Arial"/>
          <w:color w:val="000000" w:themeColor="text1"/>
        </w:rPr>
      </w:pPr>
      <w:r w:rsidRPr="003432EA">
        <w:rPr>
          <w:rFonts w:ascii="Arial" w:hAnsi="Arial" w:cs="Arial"/>
          <w:color w:val="000000" w:themeColor="text1"/>
        </w:rPr>
        <w:t>S</w:t>
      </w:r>
      <w:r w:rsidR="00FA7FAA" w:rsidRPr="003432EA">
        <w:rPr>
          <w:rFonts w:ascii="Arial" w:hAnsi="Arial" w:cs="Arial"/>
          <w:color w:val="000000" w:themeColor="text1"/>
        </w:rPr>
        <w:t>e</w:t>
      </w:r>
      <w:r w:rsidRPr="003432EA">
        <w:rPr>
          <w:rFonts w:ascii="Arial" w:hAnsi="Arial" w:cs="Arial"/>
          <w:color w:val="000000" w:themeColor="text1"/>
        </w:rPr>
        <w:t xml:space="preserve"> contactaron vía email invitando a co</w:t>
      </w:r>
      <w:r w:rsidR="00FA7FAA" w:rsidRPr="003432EA">
        <w:rPr>
          <w:rFonts w:ascii="Arial" w:hAnsi="Arial" w:cs="Arial"/>
          <w:color w:val="000000" w:themeColor="text1"/>
        </w:rPr>
        <w:t>no</w:t>
      </w:r>
      <w:r w:rsidRPr="003432EA">
        <w:rPr>
          <w:rFonts w:ascii="Arial" w:hAnsi="Arial" w:cs="Arial"/>
          <w:color w:val="000000" w:themeColor="text1"/>
        </w:rPr>
        <w:t>cer la página e</w:t>
      </w:r>
      <w:r w:rsidR="00673239" w:rsidRPr="003432EA">
        <w:rPr>
          <w:rFonts w:ascii="Arial" w:hAnsi="Arial" w:cs="Arial"/>
          <w:color w:val="000000" w:themeColor="text1"/>
        </w:rPr>
        <w:t>n</w:t>
      </w:r>
      <w:r w:rsidRPr="003432EA">
        <w:rPr>
          <w:rFonts w:ascii="Arial" w:hAnsi="Arial" w:cs="Arial"/>
          <w:color w:val="000000" w:themeColor="text1"/>
        </w:rPr>
        <w:t xml:space="preserve"> de la Academia a 581 personas (367 docentes de Escuelas de Agronomía y 184 </w:t>
      </w:r>
      <w:r w:rsidR="00FA7FAA" w:rsidRPr="003432EA">
        <w:rPr>
          <w:rFonts w:ascii="Arial" w:hAnsi="Arial" w:cs="Arial"/>
          <w:color w:val="000000" w:themeColor="text1"/>
        </w:rPr>
        <w:t xml:space="preserve">personas </w:t>
      </w:r>
      <w:r w:rsidRPr="003432EA">
        <w:rPr>
          <w:rFonts w:ascii="Arial" w:hAnsi="Arial" w:cs="Arial"/>
          <w:color w:val="000000" w:themeColor="text1"/>
        </w:rPr>
        <w:t>de Instituciones públicas</w:t>
      </w:r>
      <w:r w:rsidR="00FA7FAA" w:rsidRPr="003432EA">
        <w:rPr>
          <w:rFonts w:ascii="Arial" w:hAnsi="Arial" w:cs="Arial"/>
          <w:color w:val="000000" w:themeColor="text1"/>
        </w:rPr>
        <w:t xml:space="preserve">. </w:t>
      </w:r>
      <w:r w:rsidRPr="003432EA">
        <w:rPr>
          <w:rFonts w:ascii="Arial" w:hAnsi="Arial" w:cs="Arial"/>
          <w:color w:val="000000" w:themeColor="text1"/>
        </w:rPr>
        <w:t>454</w:t>
      </w:r>
      <w:r w:rsidR="00FA7FAA" w:rsidRPr="003432EA">
        <w:rPr>
          <w:rFonts w:ascii="Arial" w:hAnsi="Arial" w:cs="Arial"/>
          <w:color w:val="000000" w:themeColor="text1"/>
        </w:rPr>
        <w:t xml:space="preserve"> ()78%)</w:t>
      </w:r>
      <w:r w:rsidR="00673239" w:rsidRPr="003432EA">
        <w:rPr>
          <w:rFonts w:ascii="Arial" w:hAnsi="Arial" w:cs="Arial"/>
          <w:color w:val="000000" w:themeColor="text1"/>
        </w:rPr>
        <w:t xml:space="preserve"> </w:t>
      </w:r>
      <w:r w:rsidR="00FA7FAA" w:rsidRPr="003432EA">
        <w:rPr>
          <w:rFonts w:ascii="Arial" w:hAnsi="Arial" w:cs="Arial"/>
          <w:color w:val="000000" w:themeColor="text1"/>
        </w:rPr>
        <w:t xml:space="preserve">fueron entregados: </w:t>
      </w:r>
      <w:r w:rsidR="00673239" w:rsidRPr="003432EA">
        <w:rPr>
          <w:rFonts w:ascii="Arial" w:hAnsi="Arial" w:cs="Arial"/>
          <w:color w:val="000000" w:themeColor="text1"/>
        </w:rPr>
        <w:t>76% docentes, 94% públicos. De los emails entregados 128 fueron abiertos (28%)</w:t>
      </w:r>
      <w:r w:rsidR="00FA7FAA" w:rsidRPr="003432EA">
        <w:rPr>
          <w:rFonts w:ascii="Arial" w:hAnsi="Arial" w:cs="Arial"/>
          <w:color w:val="000000" w:themeColor="text1"/>
        </w:rPr>
        <w:t xml:space="preserve">: </w:t>
      </w:r>
      <w:r w:rsidR="0013263B" w:rsidRPr="003432EA">
        <w:rPr>
          <w:rFonts w:ascii="Arial" w:hAnsi="Arial" w:cs="Arial"/>
          <w:color w:val="000000" w:themeColor="text1"/>
        </w:rPr>
        <w:t>44% docentes, 48 % públicos. 40 (19%) reaccionó visitando la página web (24% docentes, 22% públicos).</w:t>
      </w:r>
    </w:p>
    <w:p w14:paraId="42044B86" w14:textId="2C276E89" w:rsidR="00A15C07" w:rsidRPr="003432EA" w:rsidRDefault="00A15C07" w:rsidP="00FA7FAA">
      <w:pPr>
        <w:shd w:val="clear" w:color="auto" w:fill="FFFFFF"/>
        <w:spacing w:after="0" w:line="240" w:lineRule="auto"/>
        <w:jc w:val="both"/>
        <w:rPr>
          <w:rFonts w:ascii="Arial" w:hAnsi="Arial" w:cs="Arial"/>
          <w:color w:val="000000" w:themeColor="text1"/>
        </w:rPr>
      </w:pPr>
    </w:p>
    <w:p w14:paraId="44E2EF1C" w14:textId="61190F2C" w:rsidR="00FA7FAA" w:rsidRPr="003432EA" w:rsidRDefault="00FA7FAA" w:rsidP="00FA7FAA">
      <w:pPr>
        <w:spacing w:after="0" w:line="240" w:lineRule="auto"/>
        <w:jc w:val="both"/>
        <w:rPr>
          <w:rFonts w:ascii="Arial" w:hAnsi="Arial" w:cs="Arial"/>
        </w:rPr>
      </w:pPr>
      <w:r w:rsidRPr="003432EA">
        <w:rPr>
          <w:rFonts w:ascii="Arial" w:hAnsi="Arial" w:cs="Arial"/>
        </w:rPr>
        <w:t>Se entregó también información sobre rebotes suaves, que significan que el correo no pudo ser enviado de forma temporal, ya sea porque el servidor no está disponible o que su bandeja de entrada está llena</w:t>
      </w:r>
      <w:r w:rsidR="00973556" w:rsidRPr="003432EA">
        <w:rPr>
          <w:rFonts w:ascii="Arial" w:hAnsi="Arial" w:cs="Arial"/>
        </w:rPr>
        <w:t>, por lo que e</w:t>
      </w:r>
      <w:r w:rsidRPr="003432EA">
        <w:rPr>
          <w:rFonts w:ascii="Arial" w:hAnsi="Arial" w:cs="Arial"/>
        </w:rPr>
        <w:t>n cuanto eso se restablece, el mail llega solo (14% del total enviado); y de rebote</w:t>
      </w:r>
      <w:r w:rsidR="00973556" w:rsidRPr="003432EA">
        <w:rPr>
          <w:rFonts w:ascii="Arial" w:hAnsi="Arial" w:cs="Arial"/>
        </w:rPr>
        <w:t>s</w:t>
      </w:r>
      <w:r w:rsidRPr="003432EA">
        <w:rPr>
          <w:rFonts w:ascii="Arial" w:hAnsi="Arial" w:cs="Arial"/>
        </w:rPr>
        <w:t xml:space="preserve"> duro</w:t>
      </w:r>
      <w:r w:rsidR="00973556" w:rsidRPr="003432EA">
        <w:rPr>
          <w:rFonts w:ascii="Arial" w:hAnsi="Arial" w:cs="Arial"/>
        </w:rPr>
        <w:t>s que</w:t>
      </w:r>
      <w:r w:rsidRPr="003432EA">
        <w:rPr>
          <w:rFonts w:ascii="Arial" w:hAnsi="Arial" w:cs="Arial"/>
        </w:rPr>
        <w:t xml:space="preserve"> significa</w:t>
      </w:r>
      <w:r w:rsidR="00973556" w:rsidRPr="003432EA">
        <w:rPr>
          <w:rFonts w:ascii="Arial" w:hAnsi="Arial" w:cs="Arial"/>
        </w:rPr>
        <w:t>n</w:t>
      </w:r>
      <w:r w:rsidRPr="003432EA">
        <w:rPr>
          <w:rFonts w:ascii="Arial" w:hAnsi="Arial" w:cs="Arial"/>
        </w:rPr>
        <w:t xml:space="preserve"> que el mail no pudo llegar de forma permanente ya sea porque está bloqueado o no existe (4% del total enviado).</w:t>
      </w:r>
    </w:p>
    <w:p w14:paraId="298713AD" w14:textId="451249A3" w:rsidR="001300DF" w:rsidRPr="003432EA" w:rsidRDefault="001300DF" w:rsidP="001300DF">
      <w:pPr>
        <w:shd w:val="clear" w:color="auto" w:fill="FFFFFF"/>
        <w:spacing w:after="0" w:line="240" w:lineRule="auto"/>
        <w:jc w:val="both"/>
        <w:rPr>
          <w:rFonts w:ascii="Arial" w:hAnsi="Arial" w:cs="Arial"/>
          <w:bCs/>
          <w:color w:val="000000" w:themeColor="text1"/>
        </w:rPr>
      </w:pPr>
    </w:p>
    <w:p w14:paraId="699FCF80" w14:textId="72C9DF39" w:rsidR="00973556" w:rsidRPr="003432EA" w:rsidRDefault="00973556" w:rsidP="001300DF">
      <w:pPr>
        <w:shd w:val="clear" w:color="auto" w:fill="FFFFFF"/>
        <w:spacing w:after="0" w:line="240" w:lineRule="auto"/>
        <w:jc w:val="both"/>
        <w:rPr>
          <w:rFonts w:ascii="Arial" w:hAnsi="Arial" w:cs="Arial"/>
          <w:bCs/>
          <w:color w:val="000000" w:themeColor="text1"/>
        </w:rPr>
      </w:pPr>
      <w:r w:rsidRPr="003432EA">
        <w:rPr>
          <w:rFonts w:ascii="Arial" w:hAnsi="Arial" w:cs="Arial"/>
          <w:bCs/>
          <w:color w:val="000000" w:themeColor="text1"/>
        </w:rPr>
        <w:t>Los datos se calificaron como interesantes, pero se expresó que falta un trabajo más acucioso de interpretación.</w:t>
      </w:r>
    </w:p>
    <w:p w14:paraId="1FAF7E42" w14:textId="77777777" w:rsidR="000625CA" w:rsidRPr="003432EA" w:rsidRDefault="000625CA" w:rsidP="00D36870">
      <w:pPr>
        <w:shd w:val="clear" w:color="auto" w:fill="FFFFFF"/>
        <w:spacing w:after="0" w:line="240" w:lineRule="auto"/>
        <w:jc w:val="both"/>
        <w:rPr>
          <w:rFonts w:ascii="Arial" w:hAnsi="Arial" w:cs="Arial"/>
          <w:bCs/>
          <w:color w:val="000000" w:themeColor="text1"/>
        </w:rPr>
      </w:pPr>
    </w:p>
    <w:p w14:paraId="7B8BFB9F" w14:textId="7019889C" w:rsidR="006F2167" w:rsidRPr="003432EA" w:rsidRDefault="006F2167" w:rsidP="006F2167">
      <w:pPr>
        <w:pStyle w:val="Prrafodelista"/>
        <w:numPr>
          <w:ilvl w:val="0"/>
          <w:numId w:val="11"/>
        </w:numPr>
        <w:shd w:val="clear" w:color="auto" w:fill="FFFFFF"/>
        <w:ind w:left="426" w:hanging="426"/>
        <w:rPr>
          <w:rFonts w:ascii="Arial" w:eastAsia="Times New Roman" w:hAnsi="Arial" w:cs="Arial"/>
          <w:b/>
          <w:bCs/>
          <w:color w:val="222222"/>
          <w:lang w:eastAsia="es-CL"/>
        </w:rPr>
      </w:pPr>
      <w:r w:rsidRPr="003432EA">
        <w:rPr>
          <w:rFonts w:ascii="Arial" w:eastAsia="Times New Roman" w:hAnsi="Arial" w:cs="Arial"/>
          <w:b/>
          <w:bCs/>
          <w:color w:val="222222"/>
          <w:lang w:eastAsia="es-CL"/>
        </w:rPr>
        <w:t>Elaboración de un Programa de Trabajo Anual 2021.</w:t>
      </w:r>
    </w:p>
    <w:p w14:paraId="1E9AC534" w14:textId="7CCAB25C" w:rsidR="006F2167" w:rsidRPr="003432EA" w:rsidRDefault="006F2167" w:rsidP="006F2167">
      <w:pPr>
        <w:shd w:val="clear" w:color="auto" w:fill="FFFFFF"/>
        <w:spacing w:after="0"/>
        <w:rPr>
          <w:rFonts w:ascii="Arial" w:eastAsia="Times New Roman" w:hAnsi="Arial" w:cs="Arial"/>
          <w:color w:val="222222"/>
          <w:lang w:eastAsia="es-CL"/>
        </w:rPr>
      </w:pPr>
    </w:p>
    <w:p w14:paraId="2DDA38E7" w14:textId="59465360" w:rsidR="006F2167" w:rsidRPr="003432EA" w:rsidRDefault="006F2167" w:rsidP="006F2167">
      <w:pPr>
        <w:shd w:val="clear" w:color="auto" w:fill="FFFFFF"/>
        <w:spacing w:after="0"/>
        <w:rPr>
          <w:rFonts w:ascii="Arial" w:eastAsia="Times New Roman" w:hAnsi="Arial" w:cs="Arial"/>
          <w:color w:val="222222"/>
          <w:lang w:eastAsia="es-CL"/>
        </w:rPr>
      </w:pPr>
      <w:r w:rsidRPr="003432EA">
        <w:rPr>
          <w:rFonts w:ascii="Arial" w:eastAsia="Times New Roman" w:hAnsi="Arial" w:cs="Arial"/>
          <w:color w:val="222222"/>
          <w:lang w:eastAsia="es-CL"/>
        </w:rPr>
        <w:t xml:space="preserve">El Académico Claudio Wernli informó que existen 3 postulantes cuyos currículos deben ser estudiados por la Comisión (una dama y dos varones). Consultados los dos otros miembros </w:t>
      </w:r>
      <w:r w:rsidRPr="003432EA">
        <w:rPr>
          <w:rFonts w:ascii="Arial" w:eastAsia="Times New Roman" w:hAnsi="Arial" w:cs="Arial"/>
          <w:color w:val="222222"/>
          <w:lang w:eastAsia="es-CL"/>
        </w:rPr>
        <w:lastRenderedPageBreak/>
        <w:t xml:space="preserve">presentes Felipe de Solminihac y Bernardo Latorre acordaron que se podría tener un informe </w:t>
      </w:r>
      <w:r w:rsidR="00125618" w:rsidRPr="003432EA">
        <w:rPr>
          <w:rFonts w:ascii="Arial" w:eastAsia="Times New Roman" w:hAnsi="Arial" w:cs="Arial"/>
          <w:color w:val="222222"/>
          <w:lang w:eastAsia="es-CL"/>
        </w:rPr>
        <w:t>para para poder citar a Asamblea General Ordinaria a fines de Junio.</w:t>
      </w:r>
    </w:p>
    <w:p w14:paraId="5EF64E74" w14:textId="77777777" w:rsidR="006F2167" w:rsidRPr="003432EA" w:rsidRDefault="006F2167" w:rsidP="00125618">
      <w:pPr>
        <w:shd w:val="clear" w:color="auto" w:fill="FFFFFF"/>
        <w:spacing w:after="0"/>
        <w:rPr>
          <w:rFonts w:ascii="Arial" w:eastAsia="Times New Roman" w:hAnsi="Arial" w:cs="Arial"/>
          <w:b/>
          <w:bCs/>
          <w:color w:val="222222"/>
          <w:lang w:eastAsia="es-CL"/>
        </w:rPr>
      </w:pPr>
    </w:p>
    <w:p w14:paraId="69CE0F16" w14:textId="6AFCE61D" w:rsidR="006F2167" w:rsidRPr="003432EA" w:rsidRDefault="006F2167" w:rsidP="006F2167">
      <w:pPr>
        <w:pStyle w:val="Prrafodelista"/>
        <w:ind w:left="0"/>
        <w:jc w:val="both"/>
        <w:rPr>
          <w:rFonts w:ascii="Arial" w:eastAsia="Times New Roman" w:hAnsi="Arial" w:cs="Arial"/>
          <w:b/>
          <w:sz w:val="22"/>
          <w:szCs w:val="22"/>
          <w:lang w:eastAsia="es-CL"/>
        </w:rPr>
      </w:pPr>
      <w:r w:rsidRPr="003432EA">
        <w:rPr>
          <w:rFonts w:ascii="Arial" w:eastAsia="Times New Roman" w:hAnsi="Arial" w:cs="Arial"/>
          <w:b/>
          <w:sz w:val="22"/>
          <w:szCs w:val="22"/>
          <w:lang w:eastAsia="es-CL"/>
        </w:rPr>
        <w:t>Se acordó:</w:t>
      </w:r>
    </w:p>
    <w:p w14:paraId="0314D462" w14:textId="5124722A" w:rsidR="006F2167" w:rsidRPr="003432EA" w:rsidRDefault="006F2167" w:rsidP="006F2167">
      <w:pPr>
        <w:pStyle w:val="Prrafodelista"/>
        <w:ind w:left="0"/>
        <w:jc w:val="both"/>
        <w:rPr>
          <w:rFonts w:ascii="Arial" w:eastAsia="Times New Roman" w:hAnsi="Arial" w:cs="Arial"/>
          <w:b/>
          <w:sz w:val="22"/>
          <w:szCs w:val="22"/>
          <w:lang w:eastAsia="es-CL"/>
        </w:rPr>
      </w:pPr>
    </w:p>
    <w:p w14:paraId="7E3CA8CC" w14:textId="244C0D5D" w:rsidR="006F2167" w:rsidRPr="003432EA" w:rsidRDefault="006F2167" w:rsidP="006F2167">
      <w:pPr>
        <w:pStyle w:val="Prrafodelista"/>
        <w:numPr>
          <w:ilvl w:val="0"/>
          <w:numId w:val="22"/>
        </w:numPr>
        <w:jc w:val="both"/>
        <w:rPr>
          <w:rFonts w:ascii="Arial" w:eastAsia="Times New Roman" w:hAnsi="Arial" w:cs="Arial"/>
          <w:b/>
          <w:sz w:val="22"/>
          <w:szCs w:val="22"/>
          <w:lang w:eastAsia="es-CL"/>
        </w:rPr>
      </w:pPr>
      <w:r w:rsidRPr="003432EA">
        <w:rPr>
          <w:rFonts w:ascii="Arial" w:eastAsia="Times New Roman" w:hAnsi="Arial" w:cs="Arial"/>
          <w:b/>
          <w:sz w:val="22"/>
          <w:szCs w:val="22"/>
          <w:lang w:eastAsia="es-CL"/>
        </w:rPr>
        <w:t>El Vicepresidente se pondrá en contacto con el Presidente para elaborar el Calendario.</w:t>
      </w:r>
    </w:p>
    <w:p w14:paraId="31AD7D7C" w14:textId="77777777" w:rsidR="006F2167" w:rsidRPr="003432EA" w:rsidRDefault="006F2167" w:rsidP="006F2167">
      <w:pPr>
        <w:shd w:val="clear" w:color="auto" w:fill="FFFFFF"/>
        <w:spacing w:after="0"/>
        <w:rPr>
          <w:rFonts w:ascii="Arial" w:eastAsia="Times New Roman" w:hAnsi="Arial" w:cs="Arial"/>
          <w:b/>
          <w:bCs/>
          <w:color w:val="222222"/>
          <w:lang w:eastAsia="es-CL"/>
        </w:rPr>
      </w:pPr>
    </w:p>
    <w:p w14:paraId="5CD23AFB" w14:textId="7D749A0A" w:rsidR="00125618" w:rsidRPr="003432EA" w:rsidRDefault="00125618" w:rsidP="00210A03">
      <w:pPr>
        <w:pStyle w:val="Prrafodelista"/>
        <w:numPr>
          <w:ilvl w:val="0"/>
          <w:numId w:val="11"/>
        </w:numPr>
        <w:ind w:left="426" w:hanging="426"/>
        <w:jc w:val="both"/>
        <w:rPr>
          <w:rFonts w:ascii="Arial" w:eastAsia="Times New Roman" w:hAnsi="Arial" w:cs="Arial"/>
          <w:b/>
          <w:bCs/>
          <w:lang w:eastAsia="es-CL"/>
        </w:rPr>
      </w:pPr>
      <w:r w:rsidRPr="003432EA">
        <w:rPr>
          <w:rFonts w:ascii="Arial" w:eastAsia="Times New Roman" w:hAnsi="Arial" w:cs="Arial"/>
          <w:b/>
          <w:bCs/>
          <w:color w:val="222222"/>
          <w:lang w:eastAsia="es-CL"/>
        </w:rPr>
        <w:t>Presentación por Francisco Brzovic de los principales puntos del borrador de documento sobre "Agua"</w:t>
      </w:r>
    </w:p>
    <w:p w14:paraId="58EDFA52" w14:textId="6FE842FB" w:rsidR="00125618" w:rsidRPr="003432EA" w:rsidRDefault="00125618" w:rsidP="00125618">
      <w:pPr>
        <w:spacing w:after="0"/>
        <w:jc w:val="both"/>
        <w:rPr>
          <w:rFonts w:ascii="Arial" w:eastAsia="Times New Roman" w:hAnsi="Arial" w:cs="Arial"/>
          <w:bCs/>
          <w:lang w:eastAsia="es-CL"/>
        </w:rPr>
      </w:pPr>
    </w:p>
    <w:p w14:paraId="57588CDA" w14:textId="64265EFC" w:rsidR="00A86D65" w:rsidRPr="003432EA" w:rsidRDefault="00A86D65" w:rsidP="00A86D65">
      <w:pPr>
        <w:pStyle w:val="Prrafodelista"/>
        <w:shd w:val="clear" w:color="auto" w:fill="FFFFFF"/>
        <w:ind w:left="0"/>
        <w:jc w:val="both"/>
        <w:rPr>
          <w:rFonts w:ascii="Arial" w:eastAsia="Times New Roman" w:hAnsi="Arial" w:cs="Arial"/>
          <w:color w:val="222222"/>
          <w:sz w:val="22"/>
          <w:szCs w:val="22"/>
          <w:lang w:val="es-CL" w:eastAsia="es-CL"/>
        </w:rPr>
      </w:pPr>
      <w:r w:rsidRPr="003432EA">
        <w:rPr>
          <w:rFonts w:ascii="Arial" w:eastAsia="Times New Roman" w:hAnsi="Arial" w:cs="Arial"/>
          <w:color w:val="222222"/>
          <w:sz w:val="22"/>
          <w:szCs w:val="22"/>
          <w:lang w:val="es-CL" w:eastAsia="es-CL"/>
        </w:rPr>
        <w:t>El Académico Brzovic manifiesta que la Comisión no ha tenido mayores avances. Informa que el Académico Samuel Ortega renunció a su designación por razones de salud. Se tuvo una primera sesión el 5 de marzo en la cual participaron Eduardo Salgado, César Morales, Francisco Meza y Francisco Brzovic. Se estudió una pauta enviada por el primero. Francisco Brzovic hizo una propuesta que incluye una definición ésta, una estrategia metodológica y un calendario de cumplimiento de etapas. Posteriormente, han tenido pocas instanc</w:t>
      </w:r>
      <w:r w:rsidR="008E4200">
        <w:rPr>
          <w:rFonts w:ascii="Arial" w:eastAsia="Times New Roman" w:hAnsi="Arial" w:cs="Arial"/>
          <w:color w:val="222222"/>
          <w:sz w:val="22"/>
          <w:szCs w:val="22"/>
          <w:lang w:val="es-CL" w:eastAsia="es-CL"/>
        </w:rPr>
        <w:t>i</w:t>
      </w:r>
      <w:r w:rsidRPr="003432EA">
        <w:rPr>
          <w:rFonts w:ascii="Arial" w:eastAsia="Times New Roman" w:hAnsi="Arial" w:cs="Arial"/>
          <w:color w:val="222222"/>
          <w:sz w:val="22"/>
          <w:szCs w:val="22"/>
          <w:lang w:val="es-CL" w:eastAsia="es-CL"/>
        </w:rPr>
        <w:t xml:space="preserve">as de </w:t>
      </w:r>
      <w:r w:rsidR="008E4200" w:rsidRPr="003432EA">
        <w:rPr>
          <w:rFonts w:ascii="Arial" w:eastAsia="Times New Roman" w:hAnsi="Arial" w:cs="Arial"/>
          <w:color w:val="222222"/>
          <w:sz w:val="22"/>
          <w:szCs w:val="22"/>
          <w:lang w:val="es-CL" w:eastAsia="es-CL"/>
        </w:rPr>
        <w:t>comunicación</w:t>
      </w:r>
      <w:r w:rsidRPr="003432EA">
        <w:rPr>
          <w:rFonts w:ascii="Arial" w:eastAsia="Times New Roman" w:hAnsi="Arial" w:cs="Arial"/>
          <w:color w:val="222222"/>
          <w:sz w:val="22"/>
          <w:szCs w:val="22"/>
          <w:lang w:val="es-CL" w:eastAsia="es-CL"/>
        </w:rPr>
        <w:t>.</w:t>
      </w:r>
    </w:p>
    <w:p w14:paraId="685C1FCC" w14:textId="313CBD56" w:rsidR="00A86D65" w:rsidRPr="00184EEF" w:rsidRDefault="00A86D65" w:rsidP="00205836">
      <w:pPr>
        <w:pStyle w:val="Prrafodelista"/>
        <w:shd w:val="clear" w:color="auto" w:fill="FFFFFF"/>
        <w:ind w:left="0"/>
        <w:jc w:val="both"/>
        <w:rPr>
          <w:rFonts w:ascii="Arial" w:eastAsia="Times New Roman" w:hAnsi="Arial" w:cs="Arial"/>
          <w:sz w:val="22"/>
          <w:szCs w:val="22"/>
          <w:lang w:val="es-CL" w:eastAsia="es-CL"/>
        </w:rPr>
      </w:pPr>
    </w:p>
    <w:p w14:paraId="6622EAB6" w14:textId="1A019916" w:rsidR="00A86D65" w:rsidRPr="00184EEF" w:rsidRDefault="00A86D65" w:rsidP="00184EEF">
      <w:pPr>
        <w:pStyle w:val="Ttulo4"/>
        <w:jc w:val="both"/>
        <w:rPr>
          <w:b/>
          <w:bCs/>
          <w:i w:val="0"/>
          <w:iCs w:val="0"/>
          <w:noProof/>
          <w:color w:val="auto"/>
          <w:lang w:val="es-CL" w:eastAsia="es-ES_tradnl"/>
        </w:rPr>
      </w:pPr>
      <w:r w:rsidRPr="00184EEF">
        <w:rPr>
          <w:rFonts w:eastAsia="Times New Roman"/>
          <w:i w:val="0"/>
          <w:iCs w:val="0"/>
          <w:color w:val="auto"/>
          <w:lang w:val="es-CL" w:eastAsia="es-CL"/>
        </w:rPr>
        <w:t>El Académi</w:t>
      </w:r>
      <w:r w:rsidR="00205836" w:rsidRPr="00184EEF">
        <w:rPr>
          <w:rFonts w:eastAsia="Times New Roman"/>
          <w:i w:val="0"/>
          <w:iCs w:val="0"/>
          <w:color w:val="auto"/>
          <w:lang w:val="es-CL" w:eastAsia="es-CL"/>
        </w:rPr>
        <w:t>c</w:t>
      </w:r>
      <w:r w:rsidRPr="00184EEF">
        <w:rPr>
          <w:rFonts w:eastAsia="Times New Roman"/>
          <w:i w:val="0"/>
          <w:iCs w:val="0"/>
          <w:color w:val="auto"/>
          <w:lang w:val="es-CL" w:eastAsia="es-CL"/>
        </w:rPr>
        <w:t>o Eduardo Salgado preparó un extenso documento de más de 40 páginas, que comprende temas, tales como: Ciclo del Agua</w:t>
      </w:r>
      <w:r w:rsidR="00BA6F23" w:rsidRPr="00184EEF">
        <w:rPr>
          <w:rFonts w:eastAsia="Times New Roman"/>
          <w:i w:val="0"/>
          <w:iCs w:val="0"/>
          <w:color w:val="auto"/>
          <w:lang w:val="es-CL" w:eastAsia="es-CL"/>
        </w:rPr>
        <w:t>;</w:t>
      </w:r>
      <w:hyperlink w:anchor="_Toc71825946" w:history="1"/>
      <w:r w:rsidRPr="00184EEF">
        <w:rPr>
          <w:i w:val="0"/>
          <w:iCs w:val="0"/>
          <w:noProof/>
          <w:color w:val="auto"/>
        </w:rPr>
        <w:t xml:space="preserve"> </w:t>
      </w:r>
      <w:hyperlink w:anchor="_Toc71825947" w:history="1">
        <w:r w:rsidRPr="00184EEF">
          <w:rPr>
            <w:rStyle w:val="Hipervnculo"/>
            <w:rFonts w:ascii="Arial" w:hAnsi="Arial" w:cs="Arial"/>
            <w:i w:val="0"/>
            <w:iCs w:val="0"/>
            <w:noProof/>
            <w:color w:val="auto"/>
            <w:u w:val="none"/>
          </w:rPr>
          <w:t>Uso del Agua</w:t>
        </w:r>
      </w:hyperlink>
      <w:r w:rsidR="00BA6F23" w:rsidRPr="00184EEF">
        <w:rPr>
          <w:i w:val="0"/>
          <w:iCs w:val="0"/>
          <w:noProof/>
          <w:color w:val="auto"/>
        </w:rPr>
        <w:t xml:space="preserve">; </w:t>
      </w:r>
      <w:hyperlink w:anchor="_Toc71825948" w:history="1">
        <w:r w:rsidRPr="00184EEF">
          <w:rPr>
            <w:rStyle w:val="Hipervnculo"/>
            <w:rFonts w:ascii="Arial" w:hAnsi="Arial" w:cs="Arial"/>
            <w:i w:val="0"/>
            <w:iCs w:val="0"/>
            <w:noProof/>
            <w:color w:val="auto"/>
            <w:u w:val="none"/>
          </w:rPr>
          <w:t>Usos y Disponibilidad del Agua en Chile</w:t>
        </w:r>
      </w:hyperlink>
      <w:r w:rsidR="00BA6F23" w:rsidRPr="00184EEF">
        <w:rPr>
          <w:i w:val="0"/>
          <w:iCs w:val="0"/>
          <w:noProof/>
          <w:color w:val="auto"/>
        </w:rPr>
        <w:t xml:space="preserve">; </w:t>
      </w:r>
      <w:hyperlink w:anchor="_Toc71825949" w:history="1">
        <w:r w:rsidRPr="00184EEF">
          <w:rPr>
            <w:rStyle w:val="Hipervnculo"/>
            <w:rFonts w:ascii="Arial" w:hAnsi="Arial" w:cs="Arial"/>
            <w:i w:val="0"/>
            <w:iCs w:val="0"/>
            <w:noProof/>
            <w:color w:val="auto"/>
            <w:u w:val="none"/>
          </w:rPr>
          <w:t>Gobernanza del agua en Chile</w:t>
        </w:r>
      </w:hyperlink>
      <w:r w:rsidR="00BA6F23" w:rsidRPr="00184EEF">
        <w:rPr>
          <w:i w:val="0"/>
          <w:iCs w:val="0"/>
          <w:noProof/>
          <w:color w:val="auto"/>
        </w:rPr>
        <w:t xml:space="preserve">; </w:t>
      </w:r>
      <w:hyperlink w:anchor="_Toc71825950" w:history="1">
        <w:r w:rsidRPr="00184EEF">
          <w:rPr>
            <w:rStyle w:val="Hipervnculo"/>
            <w:rFonts w:ascii="Arial" w:hAnsi="Arial" w:cs="Arial"/>
            <w:i w:val="0"/>
            <w:iCs w:val="0"/>
            <w:noProof/>
            <w:color w:val="auto"/>
            <w:u w:val="none"/>
          </w:rPr>
          <w:t>Instituciones Chilenas en la Administración del Agua</w:t>
        </w:r>
      </w:hyperlink>
      <w:r w:rsidR="00BA6F23" w:rsidRPr="00184EEF">
        <w:rPr>
          <w:i w:val="0"/>
          <w:iCs w:val="0"/>
          <w:noProof/>
          <w:color w:val="auto"/>
        </w:rPr>
        <w:t xml:space="preserve">; </w:t>
      </w:r>
      <w:hyperlink w:anchor="_Toc71825951" w:history="1">
        <w:r w:rsidRPr="00184EEF">
          <w:rPr>
            <w:rStyle w:val="Hipervnculo"/>
            <w:rFonts w:ascii="Arial" w:hAnsi="Arial" w:cs="Arial"/>
            <w:i w:val="0"/>
            <w:iCs w:val="0"/>
            <w:noProof/>
            <w:color w:val="auto"/>
            <w:u w:val="none"/>
          </w:rPr>
          <w:t>Riego en Chile</w:t>
        </w:r>
      </w:hyperlink>
      <w:r w:rsidR="00BA6F23" w:rsidRPr="00184EEF">
        <w:rPr>
          <w:i w:val="0"/>
          <w:iCs w:val="0"/>
          <w:noProof/>
          <w:color w:val="auto"/>
        </w:rPr>
        <w:t xml:space="preserve">; </w:t>
      </w:r>
      <w:hyperlink w:anchor="_Toc71825952" w:history="1">
        <w:r w:rsidRPr="00184EEF">
          <w:rPr>
            <w:rStyle w:val="Hipervnculo"/>
            <w:rFonts w:ascii="Arial" w:hAnsi="Arial" w:cs="Arial"/>
            <w:i w:val="0"/>
            <w:iCs w:val="0"/>
            <w:noProof/>
            <w:color w:val="auto"/>
            <w:u w:val="none"/>
          </w:rPr>
          <w:t>Algunos Datos Históricos</w:t>
        </w:r>
      </w:hyperlink>
      <w:r w:rsidR="00BA6F23" w:rsidRPr="00184EEF">
        <w:rPr>
          <w:i w:val="0"/>
          <w:iCs w:val="0"/>
          <w:noProof/>
          <w:color w:val="auto"/>
        </w:rPr>
        <w:t xml:space="preserve">; </w:t>
      </w:r>
      <w:hyperlink w:anchor="_Toc71825953" w:history="1">
        <w:r w:rsidRPr="00184EEF">
          <w:rPr>
            <w:rStyle w:val="Hipervnculo"/>
            <w:rFonts w:ascii="Arial" w:hAnsi="Arial" w:cs="Arial"/>
            <w:i w:val="0"/>
            <w:iCs w:val="0"/>
            <w:noProof/>
            <w:color w:val="auto"/>
            <w:u w:val="none"/>
          </w:rPr>
          <w:t>Datos Actuales de Riego en Chile de Interés General</w:t>
        </w:r>
      </w:hyperlink>
      <w:r w:rsidR="00BA6F23" w:rsidRPr="00184EEF">
        <w:rPr>
          <w:i w:val="0"/>
          <w:iCs w:val="0"/>
          <w:noProof/>
          <w:color w:val="auto"/>
        </w:rPr>
        <w:t xml:space="preserve">; </w:t>
      </w:r>
      <w:hyperlink w:anchor="_Toc71825954" w:history="1">
        <w:r w:rsidRPr="00184EEF">
          <w:rPr>
            <w:rStyle w:val="Hipervnculo"/>
            <w:rFonts w:ascii="Arial" w:hAnsi="Arial" w:cs="Arial"/>
            <w:i w:val="0"/>
            <w:iCs w:val="0"/>
            <w:noProof/>
            <w:color w:val="auto"/>
            <w:u w:val="none"/>
          </w:rPr>
          <w:t>Captación de Recursos Hídricos y Eficiencia</w:t>
        </w:r>
      </w:hyperlink>
      <w:r w:rsidR="00BA6F23" w:rsidRPr="00184EEF">
        <w:rPr>
          <w:i w:val="0"/>
          <w:iCs w:val="0"/>
          <w:noProof/>
          <w:color w:val="auto"/>
        </w:rPr>
        <w:t xml:space="preserve"> (</w:t>
      </w:r>
      <w:hyperlink w:anchor="_Toc71825955" w:history="1">
        <w:r w:rsidRPr="00184EEF">
          <w:rPr>
            <w:rStyle w:val="Hipervnculo"/>
            <w:rFonts w:ascii="Arial" w:hAnsi="Arial" w:cs="Arial"/>
            <w:i w:val="0"/>
            <w:iCs w:val="0"/>
            <w:noProof/>
            <w:color w:val="auto"/>
            <w:u w:val="none"/>
          </w:rPr>
          <w:t>Aguas superficiales</w:t>
        </w:r>
      </w:hyperlink>
      <w:r w:rsidR="00BA6F23" w:rsidRPr="00184EEF">
        <w:rPr>
          <w:i w:val="0"/>
          <w:iCs w:val="0"/>
          <w:noProof/>
          <w:color w:val="auto"/>
        </w:rPr>
        <w:t xml:space="preserve">, </w:t>
      </w:r>
      <w:hyperlink w:anchor="_Toc71825956" w:history="1">
        <w:r w:rsidRPr="00184EEF">
          <w:rPr>
            <w:rStyle w:val="Hipervnculo"/>
            <w:rFonts w:ascii="Arial" w:hAnsi="Arial" w:cs="Arial"/>
            <w:i w:val="0"/>
            <w:iCs w:val="0"/>
            <w:noProof/>
            <w:color w:val="auto"/>
            <w:u w:val="none"/>
          </w:rPr>
          <w:t>Aguas subterráneas</w:t>
        </w:r>
      </w:hyperlink>
      <w:r w:rsidR="00BA6F23" w:rsidRPr="00184EEF">
        <w:rPr>
          <w:i w:val="0"/>
          <w:iCs w:val="0"/>
          <w:noProof/>
          <w:color w:val="auto"/>
        </w:rPr>
        <w:t xml:space="preserve">, </w:t>
      </w:r>
      <w:hyperlink w:anchor="_Toc71825957" w:history="1">
        <w:r w:rsidRPr="00184EEF">
          <w:rPr>
            <w:rStyle w:val="Hipervnculo"/>
            <w:rFonts w:ascii="Arial" w:hAnsi="Arial" w:cs="Arial"/>
            <w:i w:val="0"/>
            <w:iCs w:val="0"/>
            <w:noProof/>
            <w:color w:val="auto"/>
            <w:u w:val="none"/>
          </w:rPr>
          <w:t>Pozo somero</w:t>
        </w:r>
      </w:hyperlink>
      <w:r w:rsidR="00BA6F23" w:rsidRPr="00184EEF">
        <w:rPr>
          <w:i w:val="0"/>
          <w:iCs w:val="0"/>
          <w:noProof/>
          <w:color w:val="auto"/>
        </w:rPr>
        <w:t xml:space="preserve">, Pozo profundo); </w:t>
      </w:r>
      <w:hyperlink w:anchor="_Toc71825959" w:history="1">
        <w:r w:rsidRPr="00184EEF">
          <w:rPr>
            <w:rStyle w:val="Hipervnculo"/>
            <w:rFonts w:ascii="Arial" w:hAnsi="Arial" w:cs="Arial"/>
            <w:i w:val="0"/>
            <w:iCs w:val="0"/>
            <w:noProof/>
            <w:color w:val="auto"/>
            <w:u w:val="none"/>
          </w:rPr>
          <w:t>Acumulación</w:t>
        </w:r>
      </w:hyperlink>
      <w:r w:rsidR="00BA6F23" w:rsidRPr="00184EEF">
        <w:rPr>
          <w:i w:val="0"/>
          <w:iCs w:val="0"/>
          <w:noProof/>
          <w:color w:val="auto"/>
        </w:rPr>
        <w:t xml:space="preserve"> (</w:t>
      </w:r>
      <w:hyperlink w:anchor="_Toc71825960" w:history="1">
        <w:r w:rsidRPr="00184EEF">
          <w:rPr>
            <w:rStyle w:val="Hipervnculo"/>
            <w:rFonts w:ascii="Arial" w:hAnsi="Arial" w:cs="Arial"/>
            <w:i w:val="0"/>
            <w:iCs w:val="0"/>
            <w:noProof/>
            <w:color w:val="auto"/>
            <w:u w:val="none"/>
          </w:rPr>
          <w:t>Embalses</w:t>
        </w:r>
      </w:hyperlink>
      <w:r w:rsidR="00BA6F23" w:rsidRPr="00184EEF">
        <w:rPr>
          <w:i w:val="0"/>
          <w:iCs w:val="0"/>
          <w:noProof/>
          <w:color w:val="auto"/>
        </w:rPr>
        <w:t xml:space="preserve">; </w:t>
      </w:r>
      <w:hyperlink w:anchor="_Toc71825961" w:history="1">
        <w:r w:rsidRPr="00184EEF">
          <w:rPr>
            <w:rStyle w:val="Hipervnculo"/>
            <w:rFonts w:ascii="Arial" w:hAnsi="Arial" w:cs="Arial"/>
            <w:i w:val="0"/>
            <w:iCs w:val="0"/>
            <w:noProof/>
            <w:color w:val="auto"/>
            <w:u w:val="none"/>
          </w:rPr>
          <w:t>Tranques</w:t>
        </w:r>
      </w:hyperlink>
      <w:r w:rsidR="00BA6F23" w:rsidRPr="00184EEF">
        <w:rPr>
          <w:i w:val="0"/>
          <w:iCs w:val="0"/>
          <w:noProof/>
          <w:color w:val="auto"/>
        </w:rPr>
        <w:t xml:space="preserve">; </w:t>
      </w:r>
      <w:hyperlink w:anchor="_Toc71825962" w:history="1">
        <w:r w:rsidRPr="00184EEF">
          <w:rPr>
            <w:rStyle w:val="Hipervnculo"/>
            <w:rFonts w:ascii="Arial" w:hAnsi="Arial" w:cs="Arial"/>
            <w:i w:val="0"/>
            <w:iCs w:val="0"/>
            <w:noProof/>
            <w:color w:val="auto"/>
            <w:u w:val="none"/>
          </w:rPr>
          <w:t>Recarga de acuíferos</w:t>
        </w:r>
      </w:hyperlink>
      <w:r w:rsidR="00BA6F23" w:rsidRPr="00184EEF">
        <w:rPr>
          <w:i w:val="0"/>
          <w:iCs w:val="0"/>
          <w:noProof/>
          <w:color w:val="auto"/>
        </w:rPr>
        <w:t xml:space="preserve">): </w:t>
      </w:r>
      <w:hyperlink w:anchor="_Toc71825963" w:history="1">
        <w:r w:rsidRPr="00184EEF">
          <w:rPr>
            <w:rStyle w:val="Hipervnculo"/>
            <w:rFonts w:ascii="Arial" w:hAnsi="Arial" w:cs="Arial"/>
            <w:i w:val="0"/>
            <w:iCs w:val="0"/>
            <w:noProof/>
            <w:color w:val="auto"/>
            <w:u w:val="none"/>
          </w:rPr>
          <w:t>Distribución extra predial</w:t>
        </w:r>
      </w:hyperlink>
      <w:r w:rsidR="00BA6F23" w:rsidRPr="00184EEF">
        <w:rPr>
          <w:i w:val="0"/>
          <w:iCs w:val="0"/>
          <w:noProof/>
          <w:color w:val="auto"/>
        </w:rPr>
        <w:t xml:space="preserve">; </w:t>
      </w:r>
      <w:hyperlink w:anchor="_Toc71825964" w:history="1">
        <w:r w:rsidRPr="00184EEF">
          <w:rPr>
            <w:rStyle w:val="Hipervnculo"/>
            <w:rFonts w:ascii="Arial" w:hAnsi="Arial" w:cs="Arial"/>
            <w:i w:val="0"/>
            <w:iCs w:val="0"/>
            <w:noProof/>
            <w:color w:val="auto"/>
            <w:u w:val="none"/>
          </w:rPr>
          <w:t>Derechos</w:t>
        </w:r>
      </w:hyperlink>
      <w:r w:rsidR="00BA6F23" w:rsidRPr="00184EEF">
        <w:rPr>
          <w:i w:val="0"/>
          <w:iCs w:val="0"/>
          <w:noProof/>
          <w:color w:val="auto"/>
        </w:rPr>
        <w:t xml:space="preserve">; </w:t>
      </w:r>
      <w:hyperlink w:anchor="_Toc71825965" w:history="1">
        <w:r w:rsidRPr="00184EEF">
          <w:rPr>
            <w:rStyle w:val="Hipervnculo"/>
            <w:rFonts w:ascii="Arial" w:hAnsi="Arial" w:cs="Arial"/>
            <w:i w:val="0"/>
            <w:iCs w:val="0"/>
            <w:noProof/>
            <w:color w:val="auto"/>
            <w:u w:val="none"/>
          </w:rPr>
          <w:t>Eficiencia</w:t>
        </w:r>
      </w:hyperlink>
      <w:r w:rsidR="00BA6F23" w:rsidRPr="00184EEF">
        <w:rPr>
          <w:i w:val="0"/>
          <w:iCs w:val="0"/>
          <w:noProof/>
          <w:color w:val="auto"/>
        </w:rPr>
        <w:t xml:space="preserve">; </w:t>
      </w:r>
      <w:hyperlink w:anchor="_Toc71825966" w:history="1">
        <w:r w:rsidRPr="00184EEF">
          <w:rPr>
            <w:rStyle w:val="Hipervnculo"/>
            <w:rFonts w:ascii="Arial" w:hAnsi="Arial" w:cs="Arial"/>
            <w:i w:val="0"/>
            <w:iCs w:val="0"/>
            <w:noProof/>
            <w:color w:val="auto"/>
            <w:u w:val="none"/>
          </w:rPr>
          <w:t>Seguridad de riego</w:t>
        </w:r>
      </w:hyperlink>
      <w:r w:rsidR="00BA6F23" w:rsidRPr="00184EEF">
        <w:rPr>
          <w:i w:val="0"/>
          <w:iCs w:val="0"/>
          <w:noProof/>
          <w:color w:val="auto"/>
        </w:rPr>
        <w:t xml:space="preserve">; </w:t>
      </w:r>
      <w:hyperlink w:anchor="_Toc71825967" w:history="1">
        <w:r w:rsidRPr="00184EEF">
          <w:rPr>
            <w:rStyle w:val="Hipervnculo"/>
            <w:rFonts w:ascii="Arial" w:hAnsi="Arial" w:cs="Arial"/>
            <w:i w:val="0"/>
            <w:iCs w:val="0"/>
            <w:noProof/>
            <w:color w:val="auto"/>
            <w:u w:val="none"/>
          </w:rPr>
          <w:t>Requerimientos hídricos de los cultivos</w:t>
        </w:r>
      </w:hyperlink>
      <w:r w:rsidR="00BA6F23" w:rsidRPr="00184EEF">
        <w:rPr>
          <w:i w:val="0"/>
          <w:iCs w:val="0"/>
          <w:noProof/>
          <w:color w:val="auto"/>
        </w:rPr>
        <w:t xml:space="preserve">; </w:t>
      </w:r>
      <w:hyperlink w:anchor="_Toc71825968" w:history="1">
        <w:r w:rsidRPr="00184EEF">
          <w:rPr>
            <w:rStyle w:val="Hipervnculo"/>
            <w:rFonts w:ascii="Arial" w:hAnsi="Arial" w:cs="Arial"/>
            <w:i w:val="0"/>
            <w:iCs w:val="0"/>
            <w:noProof/>
            <w:color w:val="auto"/>
            <w:u w:val="none"/>
          </w:rPr>
          <w:t>Uso del Agua por las Plantas</w:t>
        </w:r>
      </w:hyperlink>
      <w:r w:rsidR="00BA6F23" w:rsidRPr="00184EEF">
        <w:rPr>
          <w:i w:val="0"/>
          <w:iCs w:val="0"/>
          <w:noProof/>
          <w:color w:val="auto"/>
        </w:rPr>
        <w:t xml:space="preserve">; </w:t>
      </w:r>
      <w:hyperlink w:anchor="_Toc71825969" w:history="1">
        <w:r w:rsidRPr="00184EEF">
          <w:rPr>
            <w:rStyle w:val="Hipervnculo"/>
            <w:rFonts w:ascii="Arial" w:hAnsi="Arial" w:cs="Arial"/>
            <w:i w:val="0"/>
            <w:iCs w:val="0"/>
            <w:noProof/>
            <w:color w:val="auto"/>
            <w:u w:val="none"/>
          </w:rPr>
          <w:t>La transpiración</w:t>
        </w:r>
      </w:hyperlink>
      <w:r w:rsidR="00BA6F23" w:rsidRPr="00184EEF">
        <w:rPr>
          <w:i w:val="0"/>
          <w:iCs w:val="0"/>
          <w:noProof/>
          <w:color w:val="auto"/>
        </w:rPr>
        <w:t xml:space="preserve">; </w:t>
      </w:r>
      <w:hyperlink w:anchor="_Toc71825970" w:history="1">
        <w:r w:rsidRPr="00184EEF">
          <w:rPr>
            <w:rStyle w:val="Hipervnculo"/>
            <w:rFonts w:ascii="Arial" w:hAnsi="Arial" w:cs="Arial"/>
            <w:i w:val="0"/>
            <w:iCs w:val="0"/>
            <w:noProof/>
            <w:color w:val="auto"/>
            <w:u w:val="none"/>
          </w:rPr>
          <w:t>Medición y Estim</w:t>
        </w:r>
        <w:r w:rsidR="00205836" w:rsidRPr="00184EEF">
          <w:rPr>
            <w:rStyle w:val="Hipervnculo"/>
            <w:rFonts w:ascii="Arial" w:hAnsi="Arial" w:cs="Arial"/>
            <w:i w:val="0"/>
            <w:iCs w:val="0"/>
            <w:noProof/>
            <w:color w:val="auto"/>
            <w:u w:val="none"/>
          </w:rPr>
          <w:t xml:space="preserve">ación </w:t>
        </w:r>
        <w:r w:rsidRPr="00184EEF">
          <w:rPr>
            <w:rStyle w:val="Hipervnculo"/>
            <w:rFonts w:ascii="Arial" w:hAnsi="Arial" w:cs="Arial"/>
            <w:i w:val="0"/>
            <w:iCs w:val="0"/>
            <w:noProof/>
            <w:color w:val="auto"/>
            <w:u w:val="none"/>
          </w:rPr>
          <w:t>ación del Consumo de Agua por el Cultivo</w:t>
        </w:r>
      </w:hyperlink>
      <w:r w:rsidR="00205836" w:rsidRPr="00184EEF">
        <w:rPr>
          <w:i w:val="0"/>
          <w:iCs w:val="0"/>
          <w:noProof/>
          <w:color w:val="auto"/>
        </w:rPr>
        <w:t xml:space="preserve">; </w:t>
      </w:r>
      <w:hyperlink w:anchor="_Toc71825971" w:history="1">
        <w:r w:rsidRPr="00184EEF">
          <w:rPr>
            <w:rStyle w:val="Hipervnculo"/>
            <w:rFonts w:ascii="Arial" w:hAnsi="Arial" w:cs="Arial"/>
            <w:i w:val="0"/>
            <w:iCs w:val="0"/>
            <w:noProof/>
            <w:color w:val="auto"/>
            <w:u w:val="none"/>
          </w:rPr>
          <w:t>Métodos de riego prediales [descripción, ventajas, desventajas]</w:t>
        </w:r>
      </w:hyperlink>
      <w:r w:rsidR="00BA6F23" w:rsidRPr="00184EEF">
        <w:rPr>
          <w:i w:val="0"/>
          <w:iCs w:val="0"/>
          <w:noProof/>
          <w:color w:val="auto"/>
        </w:rPr>
        <w:t xml:space="preserve">; </w:t>
      </w:r>
      <w:hyperlink w:anchor="_Toc71825972" w:history="1">
        <w:r w:rsidRPr="00184EEF">
          <w:rPr>
            <w:rStyle w:val="Hipervnculo"/>
            <w:rFonts w:ascii="Arial" w:hAnsi="Arial" w:cs="Arial"/>
            <w:i w:val="0"/>
            <w:iCs w:val="0"/>
            <w:noProof/>
            <w:color w:val="auto"/>
            <w:u w:val="none"/>
          </w:rPr>
          <w:t>Eficiencia de aplicación [concepto, valores medios asociados a cada método de riego]</w:t>
        </w:r>
      </w:hyperlink>
      <w:r w:rsidR="00BA6F23" w:rsidRPr="00184EEF">
        <w:rPr>
          <w:i w:val="0"/>
          <w:iCs w:val="0"/>
          <w:noProof/>
          <w:color w:val="auto"/>
          <w:lang w:val="es-CL" w:eastAsia="es-ES_tradnl"/>
        </w:rPr>
        <w:t xml:space="preserve">; </w:t>
      </w:r>
      <w:hyperlink w:anchor="_Toc71825973" w:history="1">
        <w:r w:rsidRPr="00184EEF">
          <w:rPr>
            <w:rStyle w:val="Hipervnculo"/>
            <w:rFonts w:ascii="Arial" w:hAnsi="Arial" w:cs="Arial"/>
            <w:i w:val="0"/>
            <w:iCs w:val="0"/>
            <w:noProof/>
            <w:color w:val="auto"/>
            <w:u w:val="none"/>
          </w:rPr>
          <w:t>Tasa de riego [concepto, comparación de valores para diversos métodos de riego]</w:t>
        </w:r>
      </w:hyperlink>
      <w:r w:rsidR="00BA6F23" w:rsidRPr="00184EEF">
        <w:rPr>
          <w:i w:val="0"/>
          <w:iCs w:val="0"/>
          <w:noProof/>
          <w:color w:val="auto"/>
          <w:lang w:val="es-CL" w:eastAsia="es-ES_tradnl"/>
        </w:rPr>
        <w:t xml:space="preserve">; </w:t>
      </w:r>
      <w:hyperlink w:anchor="_Toc71825974" w:history="1">
        <w:r w:rsidRPr="00184EEF">
          <w:rPr>
            <w:rStyle w:val="Hipervnculo"/>
            <w:rFonts w:ascii="Arial" w:hAnsi="Arial" w:cs="Arial"/>
            <w:i w:val="0"/>
            <w:iCs w:val="0"/>
            <w:noProof/>
            <w:color w:val="auto"/>
            <w:u w:val="none"/>
          </w:rPr>
          <w:t>Calidad del Agua</w:t>
        </w:r>
      </w:hyperlink>
      <w:r w:rsidR="00BA6F23" w:rsidRPr="00184EEF">
        <w:rPr>
          <w:i w:val="0"/>
          <w:iCs w:val="0"/>
          <w:noProof/>
          <w:color w:val="auto"/>
        </w:rPr>
        <w:t xml:space="preserve">; </w:t>
      </w:r>
      <w:hyperlink w:anchor="_Toc71825975" w:history="1">
        <w:r w:rsidRPr="00184EEF">
          <w:rPr>
            <w:rStyle w:val="Hipervnculo"/>
            <w:rFonts w:ascii="Arial" w:hAnsi="Arial" w:cs="Arial"/>
            <w:i w:val="0"/>
            <w:iCs w:val="0"/>
            <w:noProof/>
            <w:color w:val="auto"/>
            <w:u w:val="none"/>
          </w:rPr>
          <w:t>Ley de fomento al riego y drenaje (18.450) [aspectos esenciales]</w:t>
        </w:r>
      </w:hyperlink>
      <w:r w:rsidR="00BA6F23" w:rsidRPr="00184EEF">
        <w:rPr>
          <w:i w:val="0"/>
          <w:iCs w:val="0"/>
          <w:noProof/>
          <w:color w:val="auto"/>
        </w:rPr>
        <w:t xml:space="preserve">; </w:t>
      </w:r>
      <w:hyperlink w:anchor="_Toc71825976" w:history="1">
        <w:r w:rsidRPr="00184EEF">
          <w:rPr>
            <w:rStyle w:val="Hipervnculo"/>
            <w:rFonts w:ascii="Arial" w:hAnsi="Arial" w:cs="Arial"/>
            <w:i w:val="0"/>
            <w:iCs w:val="0"/>
            <w:noProof/>
            <w:color w:val="auto"/>
            <w:u w:val="none"/>
          </w:rPr>
          <w:t>Mejoramiento del Riego de Bajo Costo (Pequeña Agricultura)</w:t>
        </w:r>
      </w:hyperlink>
      <w:r w:rsidR="00205836" w:rsidRPr="00184EEF">
        <w:rPr>
          <w:b/>
          <w:bCs/>
          <w:i w:val="0"/>
          <w:iCs w:val="0"/>
          <w:noProof/>
          <w:color w:val="auto"/>
          <w:lang w:val="es-CL" w:eastAsia="es-ES_tradnl"/>
        </w:rPr>
        <w:t>.</w:t>
      </w:r>
    </w:p>
    <w:p w14:paraId="41AF68EB" w14:textId="64934578" w:rsidR="00A86D65" w:rsidRPr="00184EEF" w:rsidRDefault="00A86D65" w:rsidP="00A86D65">
      <w:pPr>
        <w:shd w:val="clear" w:color="auto" w:fill="FFFFFF"/>
        <w:spacing w:after="0" w:line="240" w:lineRule="auto"/>
        <w:jc w:val="both"/>
        <w:rPr>
          <w:rFonts w:ascii="Arial" w:eastAsia="Times New Roman" w:hAnsi="Arial" w:cs="Arial"/>
          <w:lang w:val="es-CL" w:eastAsia="es-CL"/>
        </w:rPr>
      </w:pPr>
    </w:p>
    <w:p w14:paraId="457B41DB" w14:textId="16811B71" w:rsidR="00A86D65" w:rsidRPr="003432EA" w:rsidRDefault="00A86D65" w:rsidP="00A86D65">
      <w:pPr>
        <w:pStyle w:val="Prrafodelista"/>
        <w:shd w:val="clear" w:color="auto" w:fill="FFFFFF"/>
        <w:ind w:left="0"/>
        <w:jc w:val="both"/>
        <w:rPr>
          <w:rFonts w:ascii="Arial" w:eastAsia="Times New Roman" w:hAnsi="Arial" w:cs="Arial"/>
          <w:color w:val="222222"/>
          <w:sz w:val="22"/>
          <w:szCs w:val="22"/>
          <w:lang w:val="es-CL" w:eastAsia="es-CL"/>
        </w:rPr>
      </w:pPr>
      <w:r w:rsidRPr="003432EA">
        <w:rPr>
          <w:rFonts w:ascii="Arial" w:eastAsia="Times New Roman" w:hAnsi="Arial" w:cs="Arial"/>
          <w:color w:val="222222"/>
          <w:sz w:val="22"/>
          <w:szCs w:val="22"/>
          <w:lang w:val="es-CL" w:eastAsia="es-CL"/>
        </w:rPr>
        <w:t xml:space="preserve">El </w:t>
      </w:r>
      <w:r w:rsidR="00205836" w:rsidRPr="003432EA">
        <w:rPr>
          <w:rFonts w:ascii="Arial" w:eastAsia="Times New Roman" w:hAnsi="Arial" w:cs="Arial"/>
          <w:color w:val="222222"/>
          <w:sz w:val="22"/>
          <w:szCs w:val="22"/>
          <w:lang w:val="es-CL" w:eastAsia="es-CL"/>
        </w:rPr>
        <w:t>documento es un</w:t>
      </w:r>
      <w:r w:rsidR="00FF3A00">
        <w:rPr>
          <w:rFonts w:ascii="Arial" w:eastAsia="Times New Roman" w:hAnsi="Arial" w:cs="Arial"/>
          <w:color w:val="222222"/>
          <w:sz w:val="22"/>
          <w:szCs w:val="22"/>
          <w:lang w:val="es-CL" w:eastAsia="es-CL"/>
        </w:rPr>
        <w:t xml:space="preserve"> verdadero</w:t>
      </w:r>
      <w:r w:rsidR="00205836" w:rsidRPr="003432EA">
        <w:rPr>
          <w:rFonts w:ascii="Arial" w:eastAsia="Times New Roman" w:hAnsi="Arial" w:cs="Arial"/>
          <w:color w:val="222222"/>
          <w:sz w:val="22"/>
          <w:szCs w:val="22"/>
          <w:lang w:val="es-CL" w:eastAsia="es-CL"/>
        </w:rPr>
        <w:t xml:space="preserve"> Manuel muy exhaustivo basado en las tras Mesas redondas</w:t>
      </w:r>
      <w:r w:rsidR="00FF3A00">
        <w:rPr>
          <w:rFonts w:ascii="Arial" w:eastAsia="Times New Roman" w:hAnsi="Arial" w:cs="Arial"/>
          <w:color w:val="222222"/>
          <w:sz w:val="22"/>
          <w:szCs w:val="22"/>
          <w:lang w:val="es-CL" w:eastAsia="es-CL"/>
        </w:rPr>
        <w:t xml:space="preserve"> realizadas en </w:t>
      </w:r>
      <w:proofErr w:type="spellStart"/>
      <w:r w:rsidR="00FF3A00">
        <w:rPr>
          <w:rFonts w:ascii="Arial" w:eastAsia="Times New Roman" w:hAnsi="Arial" w:cs="Arial"/>
          <w:color w:val="222222"/>
          <w:sz w:val="22"/>
          <w:szCs w:val="22"/>
          <w:lang w:val="es-CL" w:eastAsia="es-CL"/>
        </w:rPr>
        <w:t>el</w:t>
      </w:r>
      <w:proofErr w:type="spellEnd"/>
      <w:r w:rsidR="00FF3A00">
        <w:rPr>
          <w:rFonts w:ascii="Arial" w:eastAsia="Times New Roman" w:hAnsi="Arial" w:cs="Arial"/>
          <w:color w:val="222222"/>
          <w:sz w:val="22"/>
          <w:szCs w:val="22"/>
          <w:lang w:val="es-CL" w:eastAsia="es-CL"/>
        </w:rPr>
        <w:t xml:space="preserve"> 2020</w:t>
      </w:r>
      <w:r w:rsidR="00205836" w:rsidRPr="003432EA">
        <w:rPr>
          <w:rFonts w:ascii="Arial" w:eastAsia="Times New Roman" w:hAnsi="Arial" w:cs="Arial"/>
          <w:color w:val="222222"/>
          <w:sz w:val="22"/>
          <w:szCs w:val="22"/>
          <w:lang w:val="es-CL" w:eastAsia="es-CL"/>
        </w:rPr>
        <w:t>, que podría dar base para la elaboración de un Documento de Posición de la Academia.</w:t>
      </w:r>
    </w:p>
    <w:p w14:paraId="5528EB7C" w14:textId="77777777" w:rsidR="00A86D65" w:rsidRPr="003432EA" w:rsidRDefault="00A86D65" w:rsidP="00A86D65">
      <w:pPr>
        <w:pStyle w:val="Prrafodelista"/>
        <w:shd w:val="clear" w:color="auto" w:fill="FFFFFF"/>
        <w:ind w:left="0"/>
        <w:jc w:val="center"/>
        <w:rPr>
          <w:rFonts w:ascii="Arial" w:eastAsia="Times New Roman" w:hAnsi="Arial" w:cs="Arial"/>
          <w:color w:val="222222"/>
          <w:sz w:val="22"/>
          <w:szCs w:val="22"/>
          <w:lang w:val="es-CL" w:eastAsia="es-CL"/>
        </w:rPr>
      </w:pPr>
    </w:p>
    <w:p w14:paraId="1DDED2FC" w14:textId="27074310" w:rsidR="00A86D65" w:rsidRPr="003432EA" w:rsidRDefault="00A86D65" w:rsidP="007D5BFF">
      <w:pPr>
        <w:pStyle w:val="Prrafodelista"/>
        <w:shd w:val="clear" w:color="auto" w:fill="FFFFFF"/>
        <w:tabs>
          <w:tab w:val="left" w:pos="2258"/>
        </w:tabs>
        <w:ind w:left="0"/>
        <w:jc w:val="both"/>
        <w:rPr>
          <w:rFonts w:ascii="Arial" w:eastAsia="Times New Roman" w:hAnsi="Arial" w:cs="Arial"/>
          <w:b/>
          <w:bCs/>
          <w:color w:val="222222"/>
          <w:sz w:val="22"/>
          <w:szCs w:val="22"/>
          <w:lang w:val="es-CL" w:eastAsia="es-CL"/>
        </w:rPr>
      </w:pPr>
      <w:r w:rsidRPr="003432EA">
        <w:rPr>
          <w:rFonts w:ascii="Arial" w:eastAsia="Times New Roman" w:hAnsi="Arial" w:cs="Arial"/>
          <w:b/>
          <w:bCs/>
          <w:color w:val="222222"/>
          <w:sz w:val="22"/>
          <w:szCs w:val="22"/>
          <w:lang w:val="es-CL" w:eastAsia="es-CL"/>
        </w:rPr>
        <w:t>Acuerdo:</w:t>
      </w:r>
      <w:r w:rsidR="007D5BFF" w:rsidRPr="003432EA">
        <w:rPr>
          <w:rFonts w:ascii="Arial" w:eastAsia="Times New Roman" w:hAnsi="Arial" w:cs="Arial"/>
          <w:b/>
          <w:bCs/>
          <w:color w:val="222222"/>
          <w:sz w:val="22"/>
          <w:szCs w:val="22"/>
          <w:lang w:val="es-CL" w:eastAsia="es-CL"/>
        </w:rPr>
        <w:tab/>
      </w:r>
    </w:p>
    <w:p w14:paraId="32BEE6D3" w14:textId="23DB1D55" w:rsidR="00A86D65" w:rsidRPr="003432EA" w:rsidRDefault="00205836" w:rsidP="00205836">
      <w:pPr>
        <w:pStyle w:val="Prrafodelista"/>
        <w:numPr>
          <w:ilvl w:val="0"/>
          <w:numId w:val="24"/>
        </w:numPr>
        <w:shd w:val="clear" w:color="auto" w:fill="FFFFFF"/>
        <w:ind w:left="284" w:hanging="284"/>
        <w:jc w:val="both"/>
        <w:rPr>
          <w:rFonts w:ascii="Arial" w:eastAsia="Times New Roman" w:hAnsi="Arial" w:cs="Arial"/>
          <w:b/>
          <w:bCs/>
          <w:color w:val="222222"/>
          <w:sz w:val="22"/>
          <w:szCs w:val="22"/>
          <w:lang w:val="es-CL" w:eastAsia="es-CL"/>
        </w:rPr>
      </w:pPr>
      <w:r w:rsidRPr="003432EA">
        <w:rPr>
          <w:rFonts w:ascii="Arial" w:eastAsia="Times New Roman" w:hAnsi="Arial" w:cs="Arial"/>
          <w:b/>
          <w:bCs/>
          <w:color w:val="222222"/>
          <w:sz w:val="22"/>
          <w:szCs w:val="22"/>
          <w:lang w:val="es-CL" w:eastAsia="es-CL"/>
        </w:rPr>
        <w:t>El Académico Francisco Brcovic Distribuirá el documento del Académico Salgado a los miembros del Directorio e Invitados</w:t>
      </w:r>
      <w:r w:rsidR="00A86D65" w:rsidRPr="003432EA">
        <w:rPr>
          <w:rFonts w:ascii="Arial" w:eastAsia="Times New Roman" w:hAnsi="Arial" w:cs="Arial"/>
          <w:b/>
          <w:bCs/>
          <w:color w:val="222222"/>
          <w:sz w:val="22"/>
          <w:szCs w:val="22"/>
          <w:lang w:val="es-CL" w:eastAsia="es-CL"/>
        </w:rPr>
        <w:t>.</w:t>
      </w:r>
    </w:p>
    <w:p w14:paraId="75FEBBFC" w14:textId="046B0621" w:rsidR="00125618" w:rsidRPr="003432EA" w:rsidRDefault="00125618" w:rsidP="00125618">
      <w:pPr>
        <w:spacing w:after="0"/>
        <w:jc w:val="both"/>
        <w:rPr>
          <w:rFonts w:ascii="Arial" w:eastAsia="Times New Roman" w:hAnsi="Arial" w:cs="Arial"/>
          <w:bCs/>
          <w:lang w:eastAsia="es-CL"/>
        </w:rPr>
      </w:pPr>
    </w:p>
    <w:p w14:paraId="18D6C6F4" w14:textId="7B2002B3" w:rsidR="00205836" w:rsidRPr="003432EA" w:rsidRDefault="00205836" w:rsidP="00125618">
      <w:pPr>
        <w:spacing w:after="0"/>
        <w:jc w:val="both"/>
        <w:rPr>
          <w:rFonts w:ascii="Arial" w:eastAsia="Times New Roman" w:hAnsi="Arial" w:cs="Arial"/>
          <w:bCs/>
          <w:lang w:eastAsia="es-CL"/>
        </w:rPr>
      </w:pPr>
      <w:r w:rsidRPr="003432EA">
        <w:rPr>
          <w:rFonts w:ascii="Arial" w:eastAsia="Times New Roman" w:hAnsi="Arial" w:cs="Arial"/>
          <w:bCs/>
          <w:lang w:eastAsia="es-CL"/>
        </w:rPr>
        <w:t xml:space="preserve">El Presidente Anterior Académico Edmundo Acevedo se ofreció </w:t>
      </w:r>
      <w:r w:rsidR="00FF3A00">
        <w:rPr>
          <w:rFonts w:ascii="Arial" w:eastAsia="Times New Roman" w:hAnsi="Arial" w:cs="Arial"/>
          <w:bCs/>
          <w:lang w:eastAsia="es-CL"/>
        </w:rPr>
        <w:t>p</w:t>
      </w:r>
      <w:r w:rsidRPr="003432EA">
        <w:rPr>
          <w:rFonts w:ascii="Arial" w:eastAsia="Times New Roman" w:hAnsi="Arial" w:cs="Arial"/>
          <w:bCs/>
          <w:lang w:eastAsia="es-CL"/>
        </w:rPr>
        <w:t>a</w:t>
      </w:r>
      <w:r w:rsidR="00FF3A00">
        <w:rPr>
          <w:rFonts w:ascii="Arial" w:eastAsia="Times New Roman" w:hAnsi="Arial" w:cs="Arial"/>
          <w:bCs/>
          <w:lang w:eastAsia="es-CL"/>
        </w:rPr>
        <w:t>ra</w:t>
      </w:r>
      <w:r w:rsidRPr="003432EA">
        <w:rPr>
          <w:rFonts w:ascii="Arial" w:eastAsia="Times New Roman" w:hAnsi="Arial" w:cs="Arial"/>
          <w:bCs/>
          <w:lang w:eastAsia="es-CL"/>
        </w:rPr>
        <w:t xml:space="preserve"> estudiar el documento </w:t>
      </w:r>
      <w:r w:rsidR="00FF3A00">
        <w:rPr>
          <w:rFonts w:ascii="Arial" w:eastAsia="Times New Roman" w:hAnsi="Arial" w:cs="Arial"/>
          <w:bCs/>
          <w:lang w:eastAsia="es-CL"/>
        </w:rPr>
        <w:t xml:space="preserve">Salgado </w:t>
      </w:r>
      <w:r w:rsidRPr="003432EA">
        <w:rPr>
          <w:rFonts w:ascii="Arial" w:eastAsia="Times New Roman" w:hAnsi="Arial" w:cs="Arial"/>
          <w:bCs/>
          <w:lang w:eastAsia="es-CL"/>
        </w:rPr>
        <w:t>y proponer ideas para el Documento de Posición.</w:t>
      </w:r>
    </w:p>
    <w:p w14:paraId="19795C92" w14:textId="77777777" w:rsidR="00205836" w:rsidRPr="003432EA" w:rsidRDefault="00205836" w:rsidP="00125618">
      <w:pPr>
        <w:spacing w:after="0"/>
        <w:jc w:val="both"/>
        <w:rPr>
          <w:rFonts w:ascii="Arial" w:eastAsia="Times New Roman" w:hAnsi="Arial" w:cs="Arial"/>
          <w:bCs/>
          <w:lang w:eastAsia="es-CL"/>
        </w:rPr>
      </w:pPr>
    </w:p>
    <w:p w14:paraId="7A802BC6" w14:textId="082D9D08" w:rsidR="00210A03" w:rsidRPr="003432EA" w:rsidRDefault="00210A03" w:rsidP="00210A03">
      <w:pPr>
        <w:pStyle w:val="Prrafodelista"/>
        <w:numPr>
          <w:ilvl w:val="0"/>
          <w:numId w:val="11"/>
        </w:numPr>
        <w:ind w:left="426" w:hanging="426"/>
        <w:jc w:val="both"/>
        <w:rPr>
          <w:rFonts w:ascii="Arial" w:eastAsia="Times New Roman" w:hAnsi="Arial" w:cs="Arial"/>
          <w:b/>
          <w:sz w:val="22"/>
          <w:szCs w:val="22"/>
          <w:lang w:eastAsia="es-CL"/>
        </w:rPr>
      </w:pPr>
      <w:r w:rsidRPr="003432EA">
        <w:rPr>
          <w:rFonts w:ascii="Arial" w:eastAsia="Times New Roman" w:hAnsi="Arial" w:cs="Arial"/>
          <w:b/>
          <w:sz w:val="22"/>
          <w:szCs w:val="22"/>
          <w:lang w:eastAsia="es-CL"/>
        </w:rPr>
        <w:t>Varios.</w:t>
      </w:r>
    </w:p>
    <w:p w14:paraId="1214DE6A" w14:textId="72183A68" w:rsidR="0042666E" w:rsidRPr="003432EA" w:rsidRDefault="0042666E" w:rsidP="00125618">
      <w:pPr>
        <w:spacing w:after="0"/>
        <w:jc w:val="both"/>
        <w:rPr>
          <w:rFonts w:ascii="Arial" w:eastAsia="Times New Roman" w:hAnsi="Arial" w:cs="Arial"/>
          <w:lang w:eastAsia="es-CL"/>
        </w:rPr>
      </w:pPr>
    </w:p>
    <w:p w14:paraId="2685A5AA" w14:textId="7BF940E8" w:rsidR="00125618" w:rsidRPr="003432EA" w:rsidRDefault="00205836" w:rsidP="00125618">
      <w:pPr>
        <w:spacing w:after="0"/>
        <w:jc w:val="both"/>
        <w:rPr>
          <w:rFonts w:ascii="Arial" w:eastAsia="Times New Roman" w:hAnsi="Arial" w:cs="Arial"/>
          <w:lang w:eastAsia="es-CL"/>
        </w:rPr>
      </w:pPr>
      <w:r w:rsidRPr="003432EA">
        <w:rPr>
          <w:rFonts w:ascii="Arial" w:eastAsia="Times New Roman" w:hAnsi="Arial" w:cs="Arial"/>
          <w:lang w:eastAsia="es-CL"/>
        </w:rPr>
        <w:t>Se trataron dos temas:</w:t>
      </w:r>
    </w:p>
    <w:p w14:paraId="08CEEAD9" w14:textId="77777777" w:rsidR="00205836" w:rsidRPr="003432EA" w:rsidRDefault="00205836" w:rsidP="00125618">
      <w:pPr>
        <w:spacing w:after="0"/>
        <w:jc w:val="both"/>
        <w:rPr>
          <w:rFonts w:ascii="Arial" w:eastAsia="Times New Roman" w:hAnsi="Arial" w:cs="Arial"/>
          <w:lang w:eastAsia="es-CL"/>
        </w:rPr>
      </w:pPr>
    </w:p>
    <w:p w14:paraId="221C358E" w14:textId="710F32CF" w:rsidR="00210A03" w:rsidRPr="003432EA" w:rsidRDefault="00205836" w:rsidP="00205836">
      <w:pPr>
        <w:pStyle w:val="Prrafodelista"/>
        <w:numPr>
          <w:ilvl w:val="0"/>
          <w:numId w:val="24"/>
        </w:numPr>
        <w:ind w:left="426" w:hanging="426"/>
        <w:jc w:val="both"/>
        <w:rPr>
          <w:rFonts w:ascii="Arial" w:eastAsia="Times New Roman" w:hAnsi="Arial" w:cs="Arial"/>
          <w:b/>
          <w:bCs/>
          <w:sz w:val="22"/>
          <w:szCs w:val="22"/>
          <w:lang w:eastAsia="es-CL"/>
        </w:rPr>
      </w:pPr>
      <w:r w:rsidRPr="003432EA">
        <w:rPr>
          <w:rFonts w:ascii="Arial" w:eastAsia="Times New Roman" w:hAnsi="Arial" w:cs="Arial"/>
          <w:b/>
          <w:bCs/>
          <w:sz w:val="22"/>
          <w:szCs w:val="22"/>
          <w:lang w:eastAsia="es-CL"/>
        </w:rPr>
        <w:t xml:space="preserve">Uso de una plataforma para encuestas </w:t>
      </w:r>
      <w:r w:rsidRPr="003432EA">
        <w:rPr>
          <w:rFonts w:ascii="Arial" w:eastAsia="Times New Roman" w:hAnsi="Arial" w:cs="Arial"/>
          <w:b/>
          <w:bCs/>
          <w:i/>
          <w:iCs/>
          <w:sz w:val="22"/>
          <w:szCs w:val="22"/>
          <w:lang w:eastAsia="es-CL"/>
        </w:rPr>
        <w:t>on line</w:t>
      </w:r>
    </w:p>
    <w:p w14:paraId="6F1D2F53" w14:textId="051432F8" w:rsidR="00205836" w:rsidRPr="003432EA" w:rsidRDefault="00205836" w:rsidP="00205836">
      <w:pPr>
        <w:spacing w:after="0"/>
        <w:jc w:val="both"/>
        <w:rPr>
          <w:rFonts w:ascii="Arial" w:eastAsia="Times New Roman" w:hAnsi="Arial" w:cs="Arial"/>
          <w:lang w:eastAsia="es-CL"/>
        </w:rPr>
      </w:pPr>
    </w:p>
    <w:p w14:paraId="3D066359" w14:textId="2EBDC9FD" w:rsidR="00205836" w:rsidRPr="003432EA" w:rsidRDefault="00F027B5" w:rsidP="00205836">
      <w:pPr>
        <w:spacing w:after="0"/>
        <w:jc w:val="both"/>
        <w:rPr>
          <w:rFonts w:ascii="Arial" w:eastAsia="Times New Roman" w:hAnsi="Arial" w:cs="Arial"/>
          <w:lang w:eastAsia="es-CL"/>
        </w:rPr>
      </w:pPr>
      <w:r w:rsidRPr="003432EA">
        <w:rPr>
          <w:rFonts w:ascii="Arial" w:eastAsia="Times New Roman" w:hAnsi="Arial" w:cs="Arial"/>
          <w:lang w:eastAsia="es-CL"/>
        </w:rPr>
        <w:t xml:space="preserve">El Presidente le solicito a la Académico Gloria Montenegro información acerca de la utilización de plataformas </w:t>
      </w:r>
      <w:r w:rsidRPr="003432EA">
        <w:rPr>
          <w:rFonts w:ascii="Arial" w:eastAsia="Times New Roman" w:hAnsi="Arial" w:cs="Arial"/>
          <w:i/>
          <w:iCs/>
          <w:lang w:eastAsia="es-CL"/>
        </w:rPr>
        <w:t>on line</w:t>
      </w:r>
      <w:r w:rsidRPr="003432EA">
        <w:rPr>
          <w:rFonts w:ascii="Arial" w:eastAsia="Times New Roman" w:hAnsi="Arial" w:cs="Arial"/>
          <w:lang w:eastAsia="es-CL"/>
        </w:rPr>
        <w:t xml:space="preserve"> para realizar encuestas. Ella invitó al profesor Juan Pedro León de la </w:t>
      </w:r>
      <w:r w:rsidR="007D5BFF" w:rsidRPr="003432EA">
        <w:rPr>
          <w:rFonts w:ascii="Arial" w:eastAsia="Times New Roman" w:hAnsi="Arial" w:cs="Arial"/>
          <w:lang w:eastAsia="es-CL"/>
        </w:rPr>
        <w:t>F</w:t>
      </w:r>
      <w:r w:rsidRPr="003432EA">
        <w:rPr>
          <w:rFonts w:ascii="Arial" w:eastAsia="Times New Roman" w:hAnsi="Arial" w:cs="Arial"/>
          <w:lang w:eastAsia="es-CL"/>
        </w:rPr>
        <w:t>acu</w:t>
      </w:r>
      <w:r w:rsidR="007D5BFF" w:rsidRPr="003432EA">
        <w:rPr>
          <w:rFonts w:ascii="Arial" w:eastAsia="Times New Roman" w:hAnsi="Arial" w:cs="Arial"/>
          <w:lang w:eastAsia="es-CL"/>
        </w:rPr>
        <w:t>l</w:t>
      </w:r>
      <w:r w:rsidRPr="003432EA">
        <w:rPr>
          <w:rFonts w:ascii="Arial" w:eastAsia="Times New Roman" w:hAnsi="Arial" w:cs="Arial"/>
          <w:lang w:eastAsia="es-CL"/>
        </w:rPr>
        <w:t>tad de Agronomía y Ciencias Forestales de la Pontificia Universidad Católica de Chile para exponer acerca de la Election Buddy.</w:t>
      </w:r>
    </w:p>
    <w:p w14:paraId="53BAC133" w14:textId="300AE325" w:rsidR="00205836" w:rsidRPr="003432EA" w:rsidRDefault="00205836" w:rsidP="00205836">
      <w:pPr>
        <w:spacing w:after="0"/>
        <w:jc w:val="both"/>
        <w:rPr>
          <w:rFonts w:ascii="Arial" w:eastAsia="Times New Roman" w:hAnsi="Arial" w:cs="Arial"/>
          <w:lang w:eastAsia="es-CL"/>
        </w:rPr>
      </w:pPr>
    </w:p>
    <w:p w14:paraId="2CB8D22B" w14:textId="30E796F5" w:rsidR="005A7D1C" w:rsidRPr="003432EA" w:rsidRDefault="005A7D1C" w:rsidP="00205836">
      <w:pPr>
        <w:spacing w:after="0"/>
        <w:jc w:val="both"/>
        <w:rPr>
          <w:rFonts w:ascii="Arial" w:eastAsia="Times New Roman" w:hAnsi="Arial" w:cs="Arial"/>
          <w:lang w:eastAsia="es-CL"/>
        </w:rPr>
      </w:pPr>
      <w:r w:rsidRPr="003432EA">
        <w:rPr>
          <w:rFonts w:ascii="Arial" w:eastAsia="Times New Roman" w:hAnsi="Arial" w:cs="Arial"/>
          <w:lang w:eastAsia="es-CL"/>
        </w:rPr>
        <w:t>El Profesor León explicó que se trataba de una aplicación web externa, muy segura, que mantiene en absoluto secreto el voto, la opinión, o selección respecto a elecciones o encuestas, entregando información detallada de los resultados y los participantes, asegurando que no se pueden manipular la información recabada.</w:t>
      </w:r>
      <w:r w:rsidR="007D5BFF" w:rsidRPr="003432EA">
        <w:rPr>
          <w:rFonts w:ascii="Arial" w:eastAsia="Times New Roman" w:hAnsi="Arial" w:cs="Arial"/>
          <w:lang w:eastAsia="es-CL"/>
        </w:rPr>
        <w:t xml:space="preserve"> Requiere disponer de lo emails de los encuestados en forma previa, a los cuales se les informa previamente de la intención de realizar la encuesta indicando los días y horas en que estará disponible para responder.</w:t>
      </w:r>
    </w:p>
    <w:p w14:paraId="406C7F03" w14:textId="1D51642B" w:rsidR="005A7D1C" w:rsidRPr="003432EA" w:rsidRDefault="005A7D1C" w:rsidP="00205836">
      <w:pPr>
        <w:spacing w:after="0"/>
        <w:jc w:val="both"/>
        <w:rPr>
          <w:rFonts w:ascii="Arial" w:eastAsia="Times New Roman" w:hAnsi="Arial" w:cs="Arial"/>
          <w:lang w:eastAsia="es-CL"/>
        </w:rPr>
      </w:pPr>
    </w:p>
    <w:p w14:paraId="567C8370" w14:textId="2F69F2F5" w:rsidR="005A7D1C" w:rsidRPr="003432EA" w:rsidRDefault="005A7D1C" w:rsidP="00205836">
      <w:pPr>
        <w:spacing w:after="0"/>
        <w:jc w:val="both"/>
        <w:rPr>
          <w:rFonts w:ascii="Arial" w:eastAsia="Times New Roman" w:hAnsi="Arial" w:cs="Arial"/>
          <w:lang w:eastAsia="es-CL"/>
        </w:rPr>
      </w:pPr>
      <w:r w:rsidRPr="003432EA">
        <w:rPr>
          <w:rFonts w:ascii="Arial" w:eastAsia="Times New Roman" w:hAnsi="Arial" w:cs="Arial"/>
          <w:lang w:eastAsia="es-CL"/>
        </w:rPr>
        <w:t>En general, puede manejar muy bien un conjunto de no muchas preguntas debido a la dificultad para procesar much</w:t>
      </w:r>
      <w:r w:rsidR="007D5BFF" w:rsidRPr="003432EA">
        <w:rPr>
          <w:rFonts w:ascii="Arial" w:eastAsia="Times New Roman" w:hAnsi="Arial" w:cs="Arial"/>
          <w:lang w:eastAsia="es-CL"/>
        </w:rPr>
        <w:t>o</w:t>
      </w:r>
      <w:r w:rsidRPr="003432EA">
        <w:rPr>
          <w:rFonts w:ascii="Arial" w:eastAsia="Times New Roman" w:hAnsi="Arial" w:cs="Arial"/>
          <w:lang w:eastAsia="es-CL"/>
        </w:rPr>
        <w:t>s datos. Esto se puede solucionar fraccionando las encuestas</w:t>
      </w:r>
      <w:r w:rsidR="007D5BFF" w:rsidRPr="003432EA">
        <w:rPr>
          <w:rFonts w:ascii="Arial" w:eastAsia="Times New Roman" w:hAnsi="Arial" w:cs="Arial"/>
          <w:lang w:eastAsia="es-CL"/>
        </w:rPr>
        <w:t xml:space="preserve"> en grupos de 8 a 10 preguntas.</w:t>
      </w:r>
    </w:p>
    <w:p w14:paraId="2FE5BC1C" w14:textId="0E9A63B2" w:rsidR="00205836" w:rsidRPr="003432EA" w:rsidRDefault="00205836" w:rsidP="00205836">
      <w:pPr>
        <w:spacing w:after="0"/>
        <w:jc w:val="both"/>
        <w:rPr>
          <w:rFonts w:ascii="Arial" w:eastAsia="Times New Roman" w:hAnsi="Arial" w:cs="Arial"/>
          <w:lang w:eastAsia="es-CL"/>
        </w:rPr>
      </w:pPr>
    </w:p>
    <w:p w14:paraId="53EF4A1A" w14:textId="02914A8B" w:rsidR="007D5BFF" w:rsidRPr="003432EA" w:rsidRDefault="007D5BFF" w:rsidP="00205836">
      <w:pPr>
        <w:spacing w:after="0"/>
        <w:jc w:val="both"/>
        <w:rPr>
          <w:rFonts w:ascii="Arial" w:eastAsia="Times New Roman" w:hAnsi="Arial" w:cs="Arial"/>
          <w:lang w:eastAsia="es-CL"/>
        </w:rPr>
      </w:pPr>
      <w:r w:rsidRPr="003432EA">
        <w:rPr>
          <w:rFonts w:ascii="Arial" w:eastAsia="Times New Roman" w:hAnsi="Arial" w:cs="Arial"/>
          <w:lang w:eastAsia="es-CL"/>
        </w:rPr>
        <w:t>Se propone probar la aplicación haciendo una encuesta sencilla:</w:t>
      </w:r>
    </w:p>
    <w:p w14:paraId="1AE5700B" w14:textId="6F081CA7" w:rsidR="007D5BFF" w:rsidRPr="003432EA" w:rsidRDefault="007D5BFF" w:rsidP="00205836">
      <w:pPr>
        <w:spacing w:after="0"/>
        <w:jc w:val="both"/>
        <w:rPr>
          <w:rFonts w:ascii="Arial" w:eastAsia="Times New Roman" w:hAnsi="Arial" w:cs="Arial"/>
          <w:lang w:eastAsia="es-CL"/>
        </w:rPr>
      </w:pPr>
    </w:p>
    <w:p w14:paraId="25402E87" w14:textId="1600B372" w:rsidR="007D5BFF" w:rsidRPr="003432EA" w:rsidRDefault="007D5BFF" w:rsidP="007D5BFF">
      <w:pPr>
        <w:spacing w:after="0"/>
        <w:jc w:val="center"/>
        <w:rPr>
          <w:rFonts w:ascii="Arial" w:eastAsia="Times New Roman" w:hAnsi="Arial" w:cs="Arial"/>
          <w:lang w:eastAsia="es-CL"/>
        </w:rPr>
      </w:pPr>
      <w:r w:rsidRPr="003432EA">
        <w:rPr>
          <w:rFonts w:ascii="Arial" w:eastAsia="Times New Roman" w:hAnsi="Arial" w:cs="Arial"/>
          <w:lang w:eastAsia="es-CL"/>
        </w:rPr>
        <w:t>Está Ud. de acuerdo modificar los Estatutos: Sí --- No --- Me abstengo.</w:t>
      </w:r>
    </w:p>
    <w:p w14:paraId="379AF88E" w14:textId="77777777" w:rsidR="007D5BFF" w:rsidRPr="003432EA" w:rsidRDefault="007D5BFF" w:rsidP="00205836">
      <w:pPr>
        <w:spacing w:after="0"/>
        <w:jc w:val="both"/>
        <w:rPr>
          <w:rFonts w:ascii="Arial" w:eastAsia="Times New Roman" w:hAnsi="Arial" w:cs="Arial"/>
          <w:lang w:eastAsia="es-CL"/>
        </w:rPr>
      </w:pPr>
    </w:p>
    <w:p w14:paraId="1BB7FBCB" w14:textId="53AE726E" w:rsidR="00205836" w:rsidRPr="003432EA" w:rsidRDefault="00205836" w:rsidP="00205836">
      <w:pPr>
        <w:pStyle w:val="Prrafodelista"/>
        <w:numPr>
          <w:ilvl w:val="0"/>
          <w:numId w:val="24"/>
        </w:numPr>
        <w:ind w:left="426" w:hanging="426"/>
        <w:jc w:val="both"/>
        <w:rPr>
          <w:rFonts w:ascii="Arial" w:eastAsia="Times New Roman" w:hAnsi="Arial" w:cs="Arial"/>
          <w:b/>
          <w:bCs/>
          <w:sz w:val="22"/>
          <w:szCs w:val="22"/>
          <w:lang w:eastAsia="es-CL"/>
        </w:rPr>
      </w:pPr>
      <w:r w:rsidRPr="003432EA">
        <w:rPr>
          <w:rFonts w:ascii="Arial" w:eastAsia="Times New Roman" w:hAnsi="Arial" w:cs="Arial"/>
          <w:b/>
          <w:bCs/>
          <w:sz w:val="22"/>
          <w:szCs w:val="22"/>
          <w:lang w:eastAsia="es-CL"/>
        </w:rPr>
        <w:t>Informe breve del estado de Tesorería</w:t>
      </w:r>
    </w:p>
    <w:p w14:paraId="40332ED1" w14:textId="77777777" w:rsidR="00205836" w:rsidRPr="003432EA" w:rsidRDefault="00205836" w:rsidP="00205836">
      <w:pPr>
        <w:spacing w:after="0" w:line="240" w:lineRule="auto"/>
        <w:jc w:val="both"/>
        <w:rPr>
          <w:rFonts w:ascii="Arial" w:eastAsia="Times New Roman" w:hAnsi="Arial" w:cs="Arial"/>
          <w:lang w:eastAsia="es-CL"/>
        </w:rPr>
      </w:pPr>
    </w:p>
    <w:p w14:paraId="08B205AD" w14:textId="2F16DAFD" w:rsidR="00125618" w:rsidRPr="003432EA" w:rsidRDefault="00125618" w:rsidP="00205836">
      <w:pPr>
        <w:spacing w:after="0" w:line="240" w:lineRule="auto"/>
        <w:jc w:val="both"/>
        <w:rPr>
          <w:rFonts w:ascii="Arial" w:eastAsia="Times New Roman" w:hAnsi="Arial" w:cs="Arial"/>
          <w:lang w:eastAsia="es-CL"/>
        </w:rPr>
      </w:pPr>
      <w:r w:rsidRPr="003432EA">
        <w:rPr>
          <w:rFonts w:ascii="Arial" w:eastAsia="Times New Roman" w:hAnsi="Arial" w:cs="Arial"/>
          <w:lang w:eastAsia="es-CL"/>
        </w:rPr>
        <w:t xml:space="preserve">El </w:t>
      </w:r>
      <w:r w:rsidR="00205836" w:rsidRPr="003432EA">
        <w:rPr>
          <w:rFonts w:ascii="Arial" w:eastAsia="Times New Roman" w:hAnsi="Arial" w:cs="Arial"/>
          <w:lang w:eastAsia="es-CL"/>
        </w:rPr>
        <w:t>Vicep</w:t>
      </w:r>
      <w:r w:rsidRPr="003432EA">
        <w:rPr>
          <w:rFonts w:ascii="Arial" w:eastAsia="Times New Roman" w:hAnsi="Arial" w:cs="Arial"/>
          <w:lang w:eastAsia="es-CL"/>
        </w:rPr>
        <w:t xml:space="preserve">residente </w:t>
      </w:r>
      <w:r w:rsidR="00F027B5" w:rsidRPr="003432EA">
        <w:rPr>
          <w:rFonts w:ascii="Arial" w:eastAsia="Times New Roman" w:hAnsi="Arial" w:cs="Arial"/>
          <w:lang w:eastAsia="es-CL"/>
        </w:rPr>
        <w:t>solicita una visión del estado de Cuenta de la Tesorería: El Tesorero informa que habiendo hecho todos los gastos se cuenta con un saldo a favor se $ 2.600.000 (dos millones seiscientos mil pesos). Destaca la eficiencia y dedicaci</w:t>
      </w:r>
      <w:r w:rsidR="005A7D1C" w:rsidRPr="003432EA">
        <w:rPr>
          <w:rFonts w:ascii="Arial" w:eastAsia="Times New Roman" w:hAnsi="Arial" w:cs="Arial"/>
          <w:lang w:eastAsia="es-CL"/>
        </w:rPr>
        <w:t>ó</w:t>
      </w:r>
      <w:r w:rsidR="00F027B5" w:rsidRPr="003432EA">
        <w:rPr>
          <w:rFonts w:ascii="Arial" w:eastAsia="Times New Roman" w:hAnsi="Arial" w:cs="Arial"/>
          <w:lang w:eastAsia="es-CL"/>
        </w:rPr>
        <w:t>n de la Sra</w:t>
      </w:r>
      <w:r w:rsidR="008E4200">
        <w:rPr>
          <w:rFonts w:ascii="Arial" w:eastAsia="Times New Roman" w:hAnsi="Arial" w:cs="Arial"/>
          <w:lang w:eastAsia="es-CL"/>
        </w:rPr>
        <w:t>.</w:t>
      </w:r>
      <w:r w:rsidR="00F027B5" w:rsidRPr="003432EA">
        <w:rPr>
          <w:rFonts w:ascii="Arial" w:eastAsia="Times New Roman" w:hAnsi="Arial" w:cs="Arial"/>
          <w:lang w:eastAsia="es-CL"/>
        </w:rPr>
        <w:t xml:space="preserve"> Patricia Herrera a cargo de las cobranzas.</w:t>
      </w:r>
    </w:p>
    <w:p w14:paraId="7F6C0DCB" w14:textId="77777777" w:rsidR="00210A03" w:rsidRPr="003432EA" w:rsidRDefault="00210A03" w:rsidP="00205836">
      <w:pPr>
        <w:pStyle w:val="Prrafodelista"/>
        <w:ind w:left="0"/>
        <w:jc w:val="both"/>
        <w:rPr>
          <w:rFonts w:ascii="Arial" w:eastAsia="Times New Roman" w:hAnsi="Arial" w:cs="Arial"/>
          <w:sz w:val="22"/>
          <w:szCs w:val="22"/>
          <w:lang w:eastAsia="es-CL"/>
        </w:rPr>
      </w:pPr>
    </w:p>
    <w:p w14:paraId="6DE40BA5" w14:textId="77777777" w:rsidR="00210A03" w:rsidRPr="003432EA" w:rsidRDefault="00210A03" w:rsidP="00205836">
      <w:pPr>
        <w:pStyle w:val="Prrafodelista"/>
        <w:ind w:left="0"/>
        <w:jc w:val="both"/>
        <w:rPr>
          <w:rFonts w:ascii="Arial" w:eastAsia="Times New Roman" w:hAnsi="Arial" w:cs="Arial"/>
          <w:sz w:val="22"/>
          <w:szCs w:val="22"/>
          <w:lang w:eastAsia="es-CL"/>
        </w:rPr>
      </w:pPr>
    </w:p>
    <w:p w14:paraId="609F9BC5" w14:textId="54E1A102" w:rsidR="00210A03" w:rsidRPr="003432EA" w:rsidRDefault="00210A03" w:rsidP="00205836">
      <w:pPr>
        <w:pStyle w:val="Prrafodelista"/>
        <w:ind w:left="0"/>
        <w:jc w:val="both"/>
        <w:rPr>
          <w:rFonts w:ascii="Arial" w:eastAsia="Times New Roman" w:hAnsi="Arial" w:cs="Arial"/>
          <w:b/>
          <w:sz w:val="22"/>
          <w:szCs w:val="22"/>
          <w:lang w:eastAsia="es-CL"/>
        </w:rPr>
      </w:pPr>
      <w:r w:rsidRPr="003432EA">
        <w:rPr>
          <w:rFonts w:ascii="Arial" w:eastAsia="Times New Roman" w:hAnsi="Arial" w:cs="Arial"/>
          <w:b/>
          <w:sz w:val="22"/>
          <w:szCs w:val="22"/>
          <w:lang w:eastAsia="es-CL"/>
        </w:rPr>
        <w:t>Fecha de la próxima sesión:</w:t>
      </w:r>
    </w:p>
    <w:p w14:paraId="5EB33337" w14:textId="77777777" w:rsidR="00210A03" w:rsidRPr="008E4200" w:rsidRDefault="00210A03" w:rsidP="00205836">
      <w:pPr>
        <w:pStyle w:val="Ttulo2"/>
        <w:spacing w:before="0" w:line="240" w:lineRule="auto"/>
        <w:jc w:val="both"/>
        <w:rPr>
          <w:rFonts w:ascii="Arial" w:eastAsia="Times New Roman" w:hAnsi="Arial" w:cs="Arial"/>
          <w:color w:val="auto"/>
          <w:sz w:val="16"/>
          <w:szCs w:val="16"/>
          <w:lang w:eastAsia="es-CL"/>
        </w:rPr>
      </w:pPr>
    </w:p>
    <w:p w14:paraId="5E61C4B6" w14:textId="77777777" w:rsidR="00D9735A" w:rsidRPr="008E4200" w:rsidRDefault="00D9735A" w:rsidP="00205836">
      <w:pPr>
        <w:spacing w:after="0" w:line="240" w:lineRule="auto"/>
        <w:jc w:val="both"/>
        <w:rPr>
          <w:rFonts w:ascii="Arial" w:hAnsi="Arial" w:cs="Arial"/>
          <w:sz w:val="16"/>
          <w:szCs w:val="16"/>
        </w:rPr>
      </w:pPr>
    </w:p>
    <w:p w14:paraId="67C454DA" w14:textId="16EEC181" w:rsidR="00D9735A" w:rsidRPr="008E4200" w:rsidRDefault="00D9735A" w:rsidP="00D9735A">
      <w:pPr>
        <w:spacing w:after="0" w:line="240" w:lineRule="auto"/>
        <w:jc w:val="both"/>
        <w:rPr>
          <w:rFonts w:ascii="Arial" w:hAnsi="Arial" w:cs="Arial"/>
          <w:sz w:val="16"/>
          <w:szCs w:val="16"/>
        </w:rPr>
      </w:pPr>
      <w:r w:rsidRPr="008E4200">
        <w:rPr>
          <w:rFonts w:ascii="Arial" w:hAnsi="Arial" w:cs="Arial"/>
          <w:sz w:val="16"/>
          <w:szCs w:val="16"/>
        </w:rPr>
        <w:t>ACP/</w:t>
      </w:r>
      <w:r w:rsidR="00125618" w:rsidRPr="008E4200">
        <w:rPr>
          <w:rFonts w:ascii="Arial" w:hAnsi="Arial" w:cs="Arial"/>
          <w:sz w:val="16"/>
          <w:szCs w:val="16"/>
        </w:rPr>
        <w:t>FdeS)</w:t>
      </w:r>
      <w:r w:rsidR="00210A03" w:rsidRPr="008E4200">
        <w:rPr>
          <w:rFonts w:ascii="Arial" w:hAnsi="Arial" w:cs="Arial"/>
          <w:sz w:val="16"/>
          <w:szCs w:val="16"/>
        </w:rPr>
        <w:t>JIF/</w:t>
      </w:r>
      <w:r w:rsidR="00125618" w:rsidRPr="008E4200">
        <w:rPr>
          <w:rFonts w:ascii="Arial" w:hAnsi="Arial" w:cs="Arial"/>
          <w:sz w:val="16"/>
          <w:szCs w:val="16"/>
        </w:rPr>
        <w:t>acp</w:t>
      </w:r>
    </w:p>
    <w:p w14:paraId="35D09DF3" w14:textId="15A9A1A4" w:rsidR="00D9735A" w:rsidRPr="008E4200" w:rsidRDefault="0085031A" w:rsidP="00D9735A">
      <w:pPr>
        <w:spacing w:after="0" w:line="240" w:lineRule="auto"/>
        <w:jc w:val="both"/>
        <w:rPr>
          <w:rFonts w:ascii="Arial" w:hAnsi="Arial" w:cs="Arial"/>
          <w:sz w:val="16"/>
          <w:szCs w:val="16"/>
        </w:rPr>
      </w:pPr>
      <w:r w:rsidRPr="008E4200">
        <w:rPr>
          <w:rFonts w:ascii="Arial" w:hAnsi="Arial" w:cs="Arial"/>
          <w:sz w:val="16"/>
          <w:szCs w:val="16"/>
        </w:rPr>
        <w:t>20</w:t>
      </w:r>
      <w:r w:rsidR="00125618" w:rsidRPr="008E4200">
        <w:rPr>
          <w:rFonts w:ascii="Arial" w:hAnsi="Arial" w:cs="Arial"/>
          <w:sz w:val="16"/>
          <w:szCs w:val="16"/>
        </w:rPr>
        <w:t>2</w:t>
      </w:r>
      <w:r w:rsidRPr="008E4200">
        <w:rPr>
          <w:rFonts w:ascii="Arial" w:hAnsi="Arial" w:cs="Arial"/>
          <w:sz w:val="16"/>
          <w:szCs w:val="16"/>
        </w:rPr>
        <w:t>1</w:t>
      </w:r>
      <w:r w:rsidR="00125618" w:rsidRPr="008E4200">
        <w:rPr>
          <w:rFonts w:ascii="Arial" w:hAnsi="Arial" w:cs="Arial"/>
          <w:sz w:val="16"/>
          <w:szCs w:val="16"/>
        </w:rPr>
        <w:t>.</w:t>
      </w:r>
      <w:r w:rsidRPr="008E4200">
        <w:rPr>
          <w:rFonts w:ascii="Arial" w:hAnsi="Arial" w:cs="Arial"/>
          <w:sz w:val="16"/>
          <w:szCs w:val="16"/>
        </w:rPr>
        <w:t>0</w:t>
      </w:r>
      <w:r w:rsidR="00125618" w:rsidRPr="008E4200">
        <w:rPr>
          <w:rFonts w:ascii="Arial" w:hAnsi="Arial" w:cs="Arial"/>
          <w:sz w:val="16"/>
          <w:szCs w:val="16"/>
        </w:rPr>
        <w:t>6</w:t>
      </w:r>
      <w:r w:rsidR="008E4200" w:rsidRPr="008E4200">
        <w:rPr>
          <w:rFonts w:ascii="Arial" w:hAnsi="Arial" w:cs="Arial"/>
          <w:sz w:val="16"/>
          <w:szCs w:val="16"/>
        </w:rPr>
        <w:t>.03</w:t>
      </w:r>
    </w:p>
    <w:sectPr w:rsidR="00D9735A" w:rsidRPr="008E4200" w:rsidSect="004E7D45">
      <w:headerReference w:type="default" r:id="rId9"/>
      <w:footerReference w:type="default" r:id="rId10"/>
      <w:pgSz w:w="12240" w:h="15840"/>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9FF6" w14:textId="77777777" w:rsidR="004F4F47" w:rsidRDefault="004F4F47" w:rsidP="00C801F9">
      <w:pPr>
        <w:spacing w:after="0" w:line="240" w:lineRule="auto"/>
      </w:pPr>
      <w:r>
        <w:separator/>
      </w:r>
    </w:p>
  </w:endnote>
  <w:endnote w:type="continuationSeparator" w:id="0">
    <w:p w14:paraId="65BDB363" w14:textId="77777777" w:rsidR="004F4F47" w:rsidRDefault="004F4F47" w:rsidP="00C8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69CA" w14:textId="77777777" w:rsidR="003629A6" w:rsidRDefault="003629A6" w:rsidP="003629A6">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D292" w14:textId="77777777" w:rsidR="004F4F47" w:rsidRDefault="004F4F47" w:rsidP="00C801F9">
      <w:pPr>
        <w:spacing w:after="0" w:line="240" w:lineRule="auto"/>
      </w:pPr>
      <w:r>
        <w:separator/>
      </w:r>
    </w:p>
  </w:footnote>
  <w:footnote w:type="continuationSeparator" w:id="0">
    <w:p w14:paraId="5D580DE8" w14:textId="77777777" w:rsidR="004F4F47" w:rsidRDefault="004F4F47" w:rsidP="00C8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198321"/>
      <w:docPartObj>
        <w:docPartGallery w:val="Page Numbers (Top of Page)"/>
        <w:docPartUnique/>
      </w:docPartObj>
    </w:sdtPr>
    <w:sdtEndPr/>
    <w:sdtContent>
      <w:p w14:paraId="32CCAC8E" w14:textId="77777777" w:rsidR="00C31E60" w:rsidRDefault="00C31E60">
        <w:pPr>
          <w:pStyle w:val="Encabezado"/>
          <w:jc w:val="right"/>
        </w:pPr>
        <w:r>
          <w:fldChar w:fldCharType="begin"/>
        </w:r>
        <w:r>
          <w:instrText>PAGE   \* MERGEFORMAT</w:instrText>
        </w:r>
        <w:r>
          <w:fldChar w:fldCharType="separate"/>
        </w:r>
        <w:r w:rsidR="001F03FD">
          <w:rPr>
            <w:noProof/>
          </w:rPr>
          <w:t>3</w:t>
        </w:r>
        <w:r>
          <w:fldChar w:fldCharType="end"/>
        </w:r>
      </w:p>
    </w:sdtContent>
  </w:sdt>
  <w:p w14:paraId="71048B97" w14:textId="77777777" w:rsidR="00C31E60" w:rsidRDefault="00C31E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A58"/>
    <w:multiLevelType w:val="hybridMultilevel"/>
    <w:tmpl w:val="432ED1B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01461857"/>
    <w:multiLevelType w:val="hybridMultilevel"/>
    <w:tmpl w:val="D84695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FF403F"/>
    <w:multiLevelType w:val="hybridMultilevel"/>
    <w:tmpl w:val="D270916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15:restartNumberingAfterBreak="0">
    <w:nsid w:val="14A94366"/>
    <w:multiLevelType w:val="hybridMultilevel"/>
    <w:tmpl w:val="D74AA9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22C1951"/>
    <w:multiLevelType w:val="multilevel"/>
    <w:tmpl w:val="281E691A"/>
    <w:lvl w:ilvl="0">
      <w:start w:val="1"/>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676A46"/>
    <w:multiLevelType w:val="hybridMultilevel"/>
    <w:tmpl w:val="22BA8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1932381"/>
    <w:multiLevelType w:val="hybridMultilevel"/>
    <w:tmpl w:val="3F58996A"/>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7" w15:restartNumberingAfterBreak="0">
    <w:nsid w:val="32D43B10"/>
    <w:multiLevelType w:val="hybridMultilevel"/>
    <w:tmpl w:val="4008BF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75859D5"/>
    <w:multiLevelType w:val="hybridMultilevel"/>
    <w:tmpl w:val="D102D346"/>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360" w:hanging="180"/>
      </w:pPr>
    </w:lvl>
    <w:lvl w:ilvl="3" w:tplc="0C0A000F" w:tentative="1">
      <w:start w:val="1"/>
      <w:numFmt w:val="decimal"/>
      <w:lvlText w:val="%4."/>
      <w:lvlJc w:val="left"/>
      <w:pPr>
        <w:ind w:left="1080" w:hanging="360"/>
      </w:pPr>
    </w:lvl>
    <w:lvl w:ilvl="4" w:tplc="0C0A0019" w:tentative="1">
      <w:start w:val="1"/>
      <w:numFmt w:val="lowerLetter"/>
      <w:lvlText w:val="%5."/>
      <w:lvlJc w:val="left"/>
      <w:pPr>
        <w:ind w:left="1800" w:hanging="360"/>
      </w:pPr>
    </w:lvl>
    <w:lvl w:ilvl="5" w:tplc="0C0A001B" w:tentative="1">
      <w:start w:val="1"/>
      <w:numFmt w:val="lowerRoman"/>
      <w:lvlText w:val="%6."/>
      <w:lvlJc w:val="right"/>
      <w:pPr>
        <w:ind w:left="2520" w:hanging="180"/>
      </w:pPr>
    </w:lvl>
    <w:lvl w:ilvl="6" w:tplc="0C0A000F" w:tentative="1">
      <w:start w:val="1"/>
      <w:numFmt w:val="decimal"/>
      <w:lvlText w:val="%7."/>
      <w:lvlJc w:val="left"/>
      <w:pPr>
        <w:ind w:left="3240" w:hanging="360"/>
      </w:pPr>
    </w:lvl>
    <w:lvl w:ilvl="7" w:tplc="0C0A0019" w:tentative="1">
      <w:start w:val="1"/>
      <w:numFmt w:val="lowerLetter"/>
      <w:lvlText w:val="%8."/>
      <w:lvlJc w:val="left"/>
      <w:pPr>
        <w:ind w:left="3960" w:hanging="360"/>
      </w:pPr>
    </w:lvl>
    <w:lvl w:ilvl="8" w:tplc="0C0A001B" w:tentative="1">
      <w:start w:val="1"/>
      <w:numFmt w:val="lowerRoman"/>
      <w:lvlText w:val="%9."/>
      <w:lvlJc w:val="right"/>
      <w:pPr>
        <w:ind w:left="4680" w:hanging="180"/>
      </w:pPr>
    </w:lvl>
  </w:abstractNum>
  <w:abstractNum w:abstractNumId="9" w15:restartNumberingAfterBreak="0">
    <w:nsid w:val="39DF6B0F"/>
    <w:multiLevelType w:val="hybridMultilevel"/>
    <w:tmpl w:val="BC80EC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B4D2B43"/>
    <w:multiLevelType w:val="hybridMultilevel"/>
    <w:tmpl w:val="43322A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1414B4"/>
    <w:multiLevelType w:val="hybridMultilevel"/>
    <w:tmpl w:val="207ED5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F63063C"/>
    <w:multiLevelType w:val="hybridMultilevel"/>
    <w:tmpl w:val="4C8C23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0C14EF9"/>
    <w:multiLevelType w:val="hybridMultilevel"/>
    <w:tmpl w:val="BFCEF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823014F"/>
    <w:multiLevelType w:val="hybridMultilevel"/>
    <w:tmpl w:val="D11234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B0C28EA"/>
    <w:multiLevelType w:val="hybridMultilevel"/>
    <w:tmpl w:val="4A4227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82432F"/>
    <w:multiLevelType w:val="hybridMultilevel"/>
    <w:tmpl w:val="461278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5F0E54E4"/>
    <w:multiLevelType w:val="hybridMultilevel"/>
    <w:tmpl w:val="CA128C9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8" w15:restartNumberingAfterBreak="0">
    <w:nsid w:val="658C0879"/>
    <w:multiLevelType w:val="hybridMultilevel"/>
    <w:tmpl w:val="A37A19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9F828E4"/>
    <w:multiLevelType w:val="hybridMultilevel"/>
    <w:tmpl w:val="2F9E38F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6C05577C"/>
    <w:multiLevelType w:val="hybridMultilevel"/>
    <w:tmpl w:val="F9FA9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0DF6E8F"/>
    <w:multiLevelType w:val="hybridMultilevel"/>
    <w:tmpl w:val="561CF7A6"/>
    <w:lvl w:ilvl="0" w:tplc="75CA2A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8232D77"/>
    <w:multiLevelType w:val="hybridMultilevel"/>
    <w:tmpl w:val="13867E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EC80E4C"/>
    <w:multiLevelType w:val="hybridMultilevel"/>
    <w:tmpl w:val="69A2F5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8"/>
  </w:num>
  <w:num w:numId="3">
    <w:abstractNumId w:val="15"/>
  </w:num>
  <w:num w:numId="4">
    <w:abstractNumId w:val="11"/>
  </w:num>
  <w:num w:numId="5">
    <w:abstractNumId w:val="10"/>
  </w:num>
  <w:num w:numId="6">
    <w:abstractNumId w:val="20"/>
  </w:num>
  <w:num w:numId="7">
    <w:abstractNumId w:val="7"/>
  </w:num>
  <w:num w:numId="8">
    <w:abstractNumId w:val="1"/>
  </w:num>
  <w:num w:numId="9">
    <w:abstractNumId w:val="1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6"/>
  </w:num>
  <w:num w:numId="13">
    <w:abstractNumId w:val="5"/>
  </w:num>
  <w:num w:numId="14">
    <w:abstractNumId w:val="18"/>
  </w:num>
  <w:num w:numId="15">
    <w:abstractNumId w:val="14"/>
  </w:num>
  <w:num w:numId="16">
    <w:abstractNumId w:val="17"/>
  </w:num>
  <w:num w:numId="17">
    <w:abstractNumId w:val="13"/>
  </w:num>
  <w:num w:numId="18">
    <w:abstractNumId w:val="0"/>
  </w:num>
  <w:num w:numId="19">
    <w:abstractNumId w:val="2"/>
  </w:num>
  <w:num w:numId="20">
    <w:abstractNumId w:val="23"/>
  </w:num>
  <w:num w:numId="21">
    <w:abstractNumId w:val="9"/>
  </w:num>
  <w:num w:numId="22">
    <w:abstractNumId w:val="22"/>
  </w:num>
  <w:num w:numId="23">
    <w:abstractNumId w:val="3"/>
  </w:num>
  <w:num w:numId="2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2DE"/>
    <w:rsid w:val="0001094E"/>
    <w:rsid w:val="00017DC8"/>
    <w:rsid w:val="000248BD"/>
    <w:rsid w:val="00032F23"/>
    <w:rsid w:val="00034EF5"/>
    <w:rsid w:val="0003715E"/>
    <w:rsid w:val="00037E5D"/>
    <w:rsid w:val="00042405"/>
    <w:rsid w:val="00042A1B"/>
    <w:rsid w:val="00045018"/>
    <w:rsid w:val="00046A1C"/>
    <w:rsid w:val="000502CD"/>
    <w:rsid w:val="000622D5"/>
    <w:rsid w:val="000625CA"/>
    <w:rsid w:val="00064A17"/>
    <w:rsid w:val="00064E88"/>
    <w:rsid w:val="00070A52"/>
    <w:rsid w:val="00071DFD"/>
    <w:rsid w:val="00076C79"/>
    <w:rsid w:val="00077D04"/>
    <w:rsid w:val="0008299E"/>
    <w:rsid w:val="00085EB4"/>
    <w:rsid w:val="000871C4"/>
    <w:rsid w:val="00087345"/>
    <w:rsid w:val="00091CC3"/>
    <w:rsid w:val="000967E2"/>
    <w:rsid w:val="00097777"/>
    <w:rsid w:val="000A27E7"/>
    <w:rsid w:val="000A409C"/>
    <w:rsid w:val="000A418B"/>
    <w:rsid w:val="000A525A"/>
    <w:rsid w:val="000B01EF"/>
    <w:rsid w:val="000B402F"/>
    <w:rsid w:val="000B4AFF"/>
    <w:rsid w:val="000C29F0"/>
    <w:rsid w:val="000C3368"/>
    <w:rsid w:val="000C446C"/>
    <w:rsid w:val="000C64D9"/>
    <w:rsid w:val="000D4CA5"/>
    <w:rsid w:val="000D520C"/>
    <w:rsid w:val="000E1424"/>
    <w:rsid w:val="000F2A3C"/>
    <w:rsid w:val="000F44A0"/>
    <w:rsid w:val="000F44E8"/>
    <w:rsid w:val="000F6B66"/>
    <w:rsid w:val="000F7607"/>
    <w:rsid w:val="0011028E"/>
    <w:rsid w:val="001113F6"/>
    <w:rsid w:val="001115B2"/>
    <w:rsid w:val="00114C97"/>
    <w:rsid w:val="001252C9"/>
    <w:rsid w:val="00125618"/>
    <w:rsid w:val="001300DF"/>
    <w:rsid w:val="0013263B"/>
    <w:rsid w:val="00135839"/>
    <w:rsid w:val="001361C0"/>
    <w:rsid w:val="001412AB"/>
    <w:rsid w:val="001415E2"/>
    <w:rsid w:val="00147369"/>
    <w:rsid w:val="00147A3D"/>
    <w:rsid w:val="00154A03"/>
    <w:rsid w:val="0016179D"/>
    <w:rsid w:val="00176363"/>
    <w:rsid w:val="0018045E"/>
    <w:rsid w:val="00181464"/>
    <w:rsid w:val="00181DBE"/>
    <w:rsid w:val="00184EEF"/>
    <w:rsid w:val="00191E36"/>
    <w:rsid w:val="00197B67"/>
    <w:rsid w:val="001A3AA0"/>
    <w:rsid w:val="001A4B71"/>
    <w:rsid w:val="001A6734"/>
    <w:rsid w:val="001B0E78"/>
    <w:rsid w:val="001C1AC6"/>
    <w:rsid w:val="001C2BD6"/>
    <w:rsid w:val="001C4348"/>
    <w:rsid w:val="001D3A4C"/>
    <w:rsid w:val="001D4B4F"/>
    <w:rsid w:val="001D56A6"/>
    <w:rsid w:val="001E22CC"/>
    <w:rsid w:val="001E5432"/>
    <w:rsid w:val="001E75B3"/>
    <w:rsid w:val="001F03FD"/>
    <w:rsid w:val="001F0E66"/>
    <w:rsid w:val="002023D2"/>
    <w:rsid w:val="00205836"/>
    <w:rsid w:val="00210A03"/>
    <w:rsid w:val="00212749"/>
    <w:rsid w:val="00223266"/>
    <w:rsid w:val="00226EC6"/>
    <w:rsid w:val="00230135"/>
    <w:rsid w:val="00231B90"/>
    <w:rsid w:val="00237581"/>
    <w:rsid w:val="00241CB7"/>
    <w:rsid w:val="00242811"/>
    <w:rsid w:val="00245028"/>
    <w:rsid w:val="002477F3"/>
    <w:rsid w:val="00251CC2"/>
    <w:rsid w:val="002545BB"/>
    <w:rsid w:val="0025493A"/>
    <w:rsid w:val="00254A12"/>
    <w:rsid w:val="00260E28"/>
    <w:rsid w:val="00261CDF"/>
    <w:rsid w:val="00262CFD"/>
    <w:rsid w:val="002654DA"/>
    <w:rsid w:val="002658F3"/>
    <w:rsid w:val="00265B4D"/>
    <w:rsid w:val="00271350"/>
    <w:rsid w:val="002758EB"/>
    <w:rsid w:val="00275D87"/>
    <w:rsid w:val="00277DA5"/>
    <w:rsid w:val="00283146"/>
    <w:rsid w:val="002914DC"/>
    <w:rsid w:val="002941F6"/>
    <w:rsid w:val="002958EB"/>
    <w:rsid w:val="00296033"/>
    <w:rsid w:val="002A27B8"/>
    <w:rsid w:val="002A5BD7"/>
    <w:rsid w:val="002B4941"/>
    <w:rsid w:val="002B7445"/>
    <w:rsid w:val="002C3CDA"/>
    <w:rsid w:val="002D692E"/>
    <w:rsid w:val="002E3CD6"/>
    <w:rsid w:val="002E5591"/>
    <w:rsid w:val="002F097B"/>
    <w:rsid w:val="002F131C"/>
    <w:rsid w:val="002F307F"/>
    <w:rsid w:val="002F6951"/>
    <w:rsid w:val="00311C3C"/>
    <w:rsid w:val="00314B7B"/>
    <w:rsid w:val="00315693"/>
    <w:rsid w:val="00316FFB"/>
    <w:rsid w:val="0031769A"/>
    <w:rsid w:val="003201C2"/>
    <w:rsid w:val="00323600"/>
    <w:rsid w:val="00330764"/>
    <w:rsid w:val="00331123"/>
    <w:rsid w:val="00332A39"/>
    <w:rsid w:val="00335997"/>
    <w:rsid w:val="003432EA"/>
    <w:rsid w:val="003464AE"/>
    <w:rsid w:val="00346EBF"/>
    <w:rsid w:val="00347FBA"/>
    <w:rsid w:val="003506DD"/>
    <w:rsid w:val="00352779"/>
    <w:rsid w:val="00360CCE"/>
    <w:rsid w:val="003629A6"/>
    <w:rsid w:val="003650E6"/>
    <w:rsid w:val="003675CC"/>
    <w:rsid w:val="00372A01"/>
    <w:rsid w:val="00373CEF"/>
    <w:rsid w:val="00376876"/>
    <w:rsid w:val="00380E98"/>
    <w:rsid w:val="00380F2E"/>
    <w:rsid w:val="00385BD3"/>
    <w:rsid w:val="00385E7B"/>
    <w:rsid w:val="003909E5"/>
    <w:rsid w:val="00392893"/>
    <w:rsid w:val="00395F3C"/>
    <w:rsid w:val="00396C1B"/>
    <w:rsid w:val="003A1DC2"/>
    <w:rsid w:val="003A5ECF"/>
    <w:rsid w:val="003C02A7"/>
    <w:rsid w:val="003C3481"/>
    <w:rsid w:val="003C5D64"/>
    <w:rsid w:val="003D0AE4"/>
    <w:rsid w:val="003D3767"/>
    <w:rsid w:val="003E66DD"/>
    <w:rsid w:val="003E7D1C"/>
    <w:rsid w:val="003F2469"/>
    <w:rsid w:val="003F47B8"/>
    <w:rsid w:val="003F56DC"/>
    <w:rsid w:val="0040025C"/>
    <w:rsid w:val="00404545"/>
    <w:rsid w:val="00405962"/>
    <w:rsid w:val="00405E39"/>
    <w:rsid w:val="00406E5B"/>
    <w:rsid w:val="00420670"/>
    <w:rsid w:val="00425986"/>
    <w:rsid w:val="0042666E"/>
    <w:rsid w:val="00446B14"/>
    <w:rsid w:val="00447DC2"/>
    <w:rsid w:val="00450749"/>
    <w:rsid w:val="0045196C"/>
    <w:rsid w:val="00453E2E"/>
    <w:rsid w:val="00462AA2"/>
    <w:rsid w:val="00465D26"/>
    <w:rsid w:val="0047441F"/>
    <w:rsid w:val="00474690"/>
    <w:rsid w:val="004763D3"/>
    <w:rsid w:val="004777AE"/>
    <w:rsid w:val="004910AA"/>
    <w:rsid w:val="004926C3"/>
    <w:rsid w:val="0049340B"/>
    <w:rsid w:val="004A159F"/>
    <w:rsid w:val="004A1EBF"/>
    <w:rsid w:val="004A3D4B"/>
    <w:rsid w:val="004B006C"/>
    <w:rsid w:val="004B17DC"/>
    <w:rsid w:val="004B37E8"/>
    <w:rsid w:val="004B7ADE"/>
    <w:rsid w:val="004C4E63"/>
    <w:rsid w:val="004C60EA"/>
    <w:rsid w:val="004C7E91"/>
    <w:rsid w:val="004D7B43"/>
    <w:rsid w:val="004E1292"/>
    <w:rsid w:val="004E4CFA"/>
    <w:rsid w:val="004E7D45"/>
    <w:rsid w:val="004F0BB5"/>
    <w:rsid w:val="004F4F47"/>
    <w:rsid w:val="00502729"/>
    <w:rsid w:val="0050488F"/>
    <w:rsid w:val="00506527"/>
    <w:rsid w:val="00511EC3"/>
    <w:rsid w:val="00515908"/>
    <w:rsid w:val="00517CC2"/>
    <w:rsid w:val="00517DB0"/>
    <w:rsid w:val="00520DB9"/>
    <w:rsid w:val="00521F43"/>
    <w:rsid w:val="005233DD"/>
    <w:rsid w:val="005352C1"/>
    <w:rsid w:val="00535F68"/>
    <w:rsid w:val="00543572"/>
    <w:rsid w:val="005438F4"/>
    <w:rsid w:val="00543C84"/>
    <w:rsid w:val="005507E9"/>
    <w:rsid w:val="00552AD6"/>
    <w:rsid w:val="00556543"/>
    <w:rsid w:val="00557FCE"/>
    <w:rsid w:val="005707CB"/>
    <w:rsid w:val="00574E98"/>
    <w:rsid w:val="00582218"/>
    <w:rsid w:val="0058632C"/>
    <w:rsid w:val="0059209B"/>
    <w:rsid w:val="005A0C15"/>
    <w:rsid w:val="005A649B"/>
    <w:rsid w:val="005A70DC"/>
    <w:rsid w:val="005A7D1C"/>
    <w:rsid w:val="005B6735"/>
    <w:rsid w:val="005B7D2C"/>
    <w:rsid w:val="005C2257"/>
    <w:rsid w:val="005C7090"/>
    <w:rsid w:val="005D0937"/>
    <w:rsid w:val="005D4462"/>
    <w:rsid w:val="005E008C"/>
    <w:rsid w:val="005E35FA"/>
    <w:rsid w:val="005E62A9"/>
    <w:rsid w:val="005F090F"/>
    <w:rsid w:val="005F3491"/>
    <w:rsid w:val="005F5E04"/>
    <w:rsid w:val="00600FCE"/>
    <w:rsid w:val="006120C8"/>
    <w:rsid w:val="006236BA"/>
    <w:rsid w:val="00624ADC"/>
    <w:rsid w:val="00625052"/>
    <w:rsid w:val="00640D7B"/>
    <w:rsid w:val="00642E7A"/>
    <w:rsid w:val="00645F22"/>
    <w:rsid w:val="00646BF3"/>
    <w:rsid w:val="00647E37"/>
    <w:rsid w:val="0065174A"/>
    <w:rsid w:val="00651AFB"/>
    <w:rsid w:val="00652C80"/>
    <w:rsid w:val="006605E2"/>
    <w:rsid w:val="006672FB"/>
    <w:rsid w:val="006701BF"/>
    <w:rsid w:val="00673239"/>
    <w:rsid w:val="00673938"/>
    <w:rsid w:val="00673DF9"/>
    <w:rsid w:val="00674D34"/>
    <w:rsid w:val="006824C3"/>
    <w:rsid w:val="00684428"/>
    <w:rsid w:val="0069022A"/>
    <w:rsid w:val="00694142"/>
    <w:rsid w:val="00694647"/>
    <w:rsid w:val="0069528B"/>
    <w:rsid w:val="006955B0"/>
    <w:rsid w:val="00697665"/>
    <w:rsid w:val="006A0A72"/>
    <w:rsid w:val="006A13B0"/>
    <w:rsid w:val="006A2829"/>
    <w:rsid w:val="006A3280"/>
    <w:rsid w:val="006A6471"/>
    <w:rsid w:val="006B30AF"/>
    <w:rsid w:val="006B4406"/>
    <w:rsid w:val="006B51B9"/>
    <w:rsid w:val="006B7925"/>
    <w:rsid w:val="006C2DE8"/>
    <w:rsid w:val="006C4392"/>
    <w:rsid w:val="006C658B"/>
    <w:rsid w:val="006C734D"/>
    <w:rsid w:val="006D446F"/>
    <w:rsid w:val="006D70A9"/>
    <w:rsid w:val="006E0B43"/>
    <w:rsid w:val="006E6F0F"/>
    <w:rsid w:val="006F09FE"/>
    <w:rsid w:val="006F2167"/>
    <w:rsid w:val="006F2324"/>
    <w:rsid w:val="00702DE8"/>
    <w:rsid w:val="00707A37"/>
    <w:rsid w:val="00715BD9"/>
    <w:rsid w:val="0072038F"/>
    <w:rsid w:val="00723804"/>
    <w:rsid w:val="0072551B"/>
    <w:rsid w:val="007269CB"/>
    <w:rsid w:val="007374EF"/>
    <w:rsid w:val="00740163"/>
    <w:rsid w:val="007531A9"/>
    <w:rsid w:val="00753734"/>
    <w:rsid w:val="00757930"/>
    <w:rsid w:val="007629E7"/>
    <w:rsid w:val="0076342E"/>
    <w:rsid w:val="00763E3B"/>
    <w:rsid w:val="00765AA4"/>
    <w:rsid w:val="00766891"/>
    <w:rsid w:val="00783066"/>
    <w:rsid w:val="007847A9"/>
    <w:rsid w:val="007862DE"/>
    <w:rsid w:val="007913F9"/>
    <w:rsid w:val="00796A82"/>
    <w:rsid w:val="00797046"/>
    <w:rsid w:val="007A6297"/>
    <w:rsid w:val="007C2992"/>
    <w:rsid w:val="007C3C97"/>
    <w:rsid w:val="007C52ED"/>
    <w:rsid w:val="007C7234"/>
    <w:rsid w:val="007C7669"/>
    <w:rsid w:val="007D2B89"/>
    <w:rsid w:val="007D5BFF"/>
    <w:rsid w:val="007E137E"/>
    <w:rsid w:val="007F7F51"/>
    <w:rsid w:val="00800766"/>
    <w:rsid w:val="00800871"/>
    <w:rsid w:val="00800FE2"/>
    <w:rsid w:val="00816D8A"/>
    <w:rsid w:val="00831D64"/>
    <w:rsid w:val="008368EF"/>
    <w:rsid w:val="00842B4C"/>
    <w:rsid w:val="0085031A"/>
    <w:rsid w:val="008543FE"/>
    <w:rsid w:val="00854BD9"/>
    <w:rsid w:val="00856CF6"/>
    <w:rsid w:val="00856D97"/>
    <w:rsid w:val="008624C5"/>
    <w:rsid w:val="0087273B"/>
    <w:rsid w:val="00891202"/>
    <w:rsid w:val="00893BF4"/>
    <w:rsid w:val="0089526D"/>
    <w:rsid w:val="00895BE4"/>
    <w:rsid w:val="00896984"/>
    <w:rsid w:val="008A0B3E"/>
    <w:rsid w:val="008A3104"/>
    <w:rsid w:val="008A58FB"/>
    <w:rsid w:val="008A6839"/>
    <w:rsid w:val="008A79F6"/>
    <w:rsid w:val="008B24C8"/>
    <w:rsid w:val="008C1A54"/>
    <w:rsid w:val="008C287C"/>
    <w:rsid w:val="008C2DBD"/>
    <w:rsid w:val="008D059E"/>
    <w:rsid w:val="008D4187"/>
    <w:rsid w:val="008D5ED7"/>
    <w:rsid w:val="008E320E"/>
    <w:rsid w:val="008E4200"/>
    <w:rsid w:val="008E55D9"/>
    <w:rsid w:val="008F0312"/>
    <w:rsid w:val="008F2095"/>
    <w:rsid w:val="008F6AB7"/>
    <w:rsid w:val="00902735"/>
    <w:rsid w:val="00902857"/>
    <w:rsid w:val="00903A70"/>
    <w:rsid w:val="0090463A"/>
    <w:rsid w:val="009075DB"/>
    <w:rsid w:val="009171DA"/>
    <w:rsid w:val="00921503"/>
    <w:rsid w:val="009278DB"/>
    <w:rsid w:val="00935AD7"/>
    <w:rsid w:val="00962B40"/>
    <w:rsid w:val="00973556"/>
    <w:rsid w:val="0097358D"/>
    <w:rsid w:val="0099731B"/>
    <w:rsid w:val="009A1501"/>
    <w:rsid w:val="009A2377"/>
    <w:rsid w:val="009A58B6"/>
    <w:rsid w:val="009A61FB"/>
    <w:rsid w:val="009B021F"/>
    <w:rsid w:val="009B157E"/>
    <w:rsid w:val="009B5FDE"/>
    <w:rsid w:val="009C374F"/>
    <w:rsid w:val="009C7562"/>
    <w:rsid w:val="009C7885"/>
    <w:rsid w:val="009C7F52"/>
    <w:rsid w:val="009D3187"/>
    <w:rsid w:val="009D536A"/>
    <w:rsid w:val="009D74EE"/>
    <w:rsid w:val="009E59C2"/>
    <w:rsid w:val="009E5F12"/>
    <w:rsid w:val="009F08BA"/>
    <w:rsid w:val="009F1CBA"/>
    <w:rsid w:val="009F277C"/>
    <w:rsid w:val="009F7288"/>
    <w:rsid w:val="00A02F3C"/>
    <w:rsid w:val="00A04B1F"/>
    <w:rsid w:val="00A1415B"/>
    <w:rsid w:val="00A1464D"/>
    <w:rsid w:val="00A15C07"/>
    <w:rsid w:val="00A224EF"/>
    <w:rsid w:val="00A246F4"/>
    <w:rsid w:val="00A33006"/>
    <w:rsid w:val="00A41CC2"/>
    <w:rsid w:val="00A4258A"/>
    <w:rsid w:val="00A43093"/>
    <w:rsid w:val="00A47BA1"/>
    <w:rsid w:val="00A54E5F"/>
    <w:rsid w:val="00A554E6"/>
    <w:rsid w:val="00A57CA9"/>
    <w:rsid w:val="00A60228"/>
    <w:rsid w:val="00A629B4"/>
    <w:rsid w:val="00A7238C"/>
    <w:rsid w:val="00A72ACD"/>
    <w:rsid w:val="00A86D65"/>
    <w:rsid w:val="00A9105E"/>
    <w:rsid w:val="00A9111D"/>
    <w:rsid w:val="00A94004"/>
    <w:rsid w:val="00A95500"/>
    <w:rsid w:val="00A97E0B"/>
    <w:rsid w:val="00AA0AC5"/>
    <w:rsid w:val="00AA4634"/>
    <w:rsid w:val="00AA5A68"/>
    <w:rsid w:val="00AA69FE"/>
    <w:rsid w:val="00AB201C"/>
    <w:rsid w:val="00AB27D9"/>
    <w:rsid w:val="00AB7FC3"/>
    <w:rsid w:val="00AC3FCC"/>
    <w:rsid w:val="00AE3E82"/>
    <w:rsid w:val="00AF697E"/>
    <w:rsid w:val="00B04392"/>
    <w:rsid w:val="00B0739D"/>
    <w:rsid w:val="00B21614"/>
    <w:rsid w:val="00B21982"/>
    <w:rsid w:val="00B22666"/>
    <w:rsid w:val="00B25C91"/>
    <w:rsid w:val="00B31C90"/>
    <w:rsid w:val="00B31FF1"/>
    <w:rsid w:val="00B36AC4"/>
    <w:rsid w:val="00B52979"/>
    <w:rsid w:val="00B529E3"/>
    <w:rsid w:val="00B5742F"/>
    <w:rsid w:val="00B71791"/>
    <w:rsid w:val="00B71EB6"/>
    <w:rsid w:val="00B72B28"/>
    <w:rsid w:val="00B73C0E"/>
    <w:rsid w:val="00B81200"/>
    <w:rsid w:val="00B82541"/>
    <w:rsid w:val="00B904A9"/>
    <w:rsid w:val="00B92C44"/>
    <w:rsid w:val="00B96F07"/>
    <w:rsid w:val="00B9774D"/>
    <w:rsid w:val="00BA4294"/>
    <w:rsid w:val="00BA6203"/>
    <w:rsid w:val="00BA6ACF"/>
    <w:rsid w:val="00BA6F23"/>
    <w:rsid w:val="00BB083C"/>
    <w:rsid w:val="00BB0849"/>
    <w:rsid w:val="00BC0A7C"/>
    <w:rsid w:val="00BC499D"/>
    <w:rsid w:val="00BC521C"/>
    <w:rsid w:val="00BC6706"/>
    <w:rsid w:val="00BD0BF0"/>
    <w:rsid w:val="00BD0C28"/>
    <w:rsid w:val="00BD18DB"/>
    <w:rsid w:val="00BD40C6"/>
    <w:rsid w:val="00BD50F0"/>
    <w:rsid w:val="00BE1469"/>
    <w:rsid w:val="00BE459C"/>
    <w:rsid w:val="00BF7547"/>
    <w:rsid w:val="00C01902"/>
    <w:rsid w:val="00C05021"/>
    <w:rsid w:val="00C076AD"/>
    <w:rsid w:val="00C0776C"/>
    <w:rsid w:val="00C110E0"/>
    <w:rsid w:val="00C15B1C"/>
    <w:rsid w:val="00C15F8F"/>
    <w:rsid w:val="00C246F9"/>
    <w:rsid w:val="00C31421"/>
    <w:rsid w:val="00C31E60"/>
    <w:rsid w:val="00C329E1"/>
    <w:rsid w:val="00C3395C"/>
    <w:rsid w:val="00C46620"/>
    <w:rsid w:val="00C508F3"/>
    <w:rsid w:val="00C62FFE"/>
    <w:rsid w:val="00C67880"/>
    <w:rsid w:val="00C708C5"/>
    <w:rsid w:val="00C715E6"/>
    <w:rsid w:val="00C73199"/>
    <w:rsid w:val="00C73621"/>
    <w:rsid w:val="00C801F9"/>
    <w:rsid w:val="00C80EC1"/>
    <w:rsid w:val="00C80F39"/>
    <w:rsid w:val="00C81F7A"/>
    <w:rsid w:val="00C849F3"/>
    <w:rsid w:val="00C85E03"/>
    <w:rsid w:val="00C870B9"/>
    <w:rsid w:val="00C916AA"/>
    <w:rsid w:val="00C91ADF"/>
    <w:rsid w:val="00CA7214"/>
    <w:rsid w:val="00CB091C"/>
    <w:rsid w:val="00CB2A16"/>
    <w:rsid w:val="00CB4D37"/>
    <w:rsid w:val="00CC2BC2"/>
    <w:rsid w:val="00CC41F4"/>
    <w:rsid w:val="00CC7553"/>
    <w:rsid w:val="00CD291E"/>
    <w:rsid w:val="00CD4183"/>
    <w:rsid w:val="00CD6369"/>
    <w:rsid w:val="00CE0E0B"/>
    <w:rsid w:val="00CE22CA"/>
    <w:rsid w:val="00CE32A5"/>
    <w:rsid w:val="00CF3585"/>
    <w:rsid w:val="00CF5E28"/>
    <w:rsid w:val="00CF7755"/>
    <w:rsid w:val="00D0207F"/>
    <w:rsid w:val="00D04556"/>
    <w:rsid w:val="00D04B17"/>
    <w:rsid w:val="00D13845"/>
    <w:rsid w:val="00D25C61"/>
    <w:rsid w:val="00D26FCC"/>
    <w:rsid w:val="00D35DC3"/>
    <w:rsid w:val="00D36870"/>
    <w:rsid w:val="00D47172"/>
    <w:rsid w:val="00D549DC"/>
    <w:rsid w:val="00D55C29"/>
    <w:rsid w:val="00D62673"/>
    <w:rsid w:val="00D630BA"/>
    <w:rsid w:val="00D658AC"/>
    <w:rsid w:val="00D71099"/>
    <w:rsid w:val="00D73D18"/>
    <w:rsid w:val="00D769DC"/>
    <w:rsid w:val="00D80171"/>
    <w:rsid w:val="00D834C2"/>
    <w:rsid w:val="00D87E41"/>
    <w:rsid w:val="00D91911"/>
    <w:rsid w:val="00D92A47"/>
    <w:rsid w:val="00D937A5"/>
    <w:rsid w:val="00D960CE"/>
    <w:rsid w:val="00D96EDF"/>
    <w:rsid w:val="00D9735A"/>
    <w:rsid w:val="00DA0B28"/>
    <w:rsid w:val="00DA17C7"/>
    <w:rsid w:val="00DA2341"/>
    <w:rsid w:val="00DA40D8"/>
    <w:rsid w:val="00DA71B6"/>
    <w:rsid w:val="00DB0D5C"/>
    <w:rsid w:val="00DB2D56"/>
    <w:rsid w:val="00DC1CE5"/>
    <w:rsid w:val="00DE135D"/>
    <w:rsid w:val="00DE7880"/>
    <w:rsid w:val="00DF0BD1"/>
    <w:rsid w:val="00DF261B"/>
    <w:rsid w:val="00DF2BEE"/>
    <w:rsid w:val="00E05E52"/>
    <w:rsid w:val="00E05EC6"/>
    <w:rsid w:val="00E155BB"/>
    <w:rsid w:val="00E1654D"/>
    <w:rsid w:val="00E27E78"/>
    <w:rsid w:val="00E30547"/>
    <w:rsid w:val="00E30915"/>
    <w:rsid w:val="00E3254B"/>
    <w:rsid w:val="00E33A1C"/>
    <w:rsid w:val="00E37F69"/>
    <w:rsid w:val="00E40176"/>
    <w:rsid w:val="00E41755"/>
    <w:rsid w:val="00E45643"/>
    <w:rsid w:val="00E57CAA"/>
    <w:rsid w:val="00E61E7D"/>
    <w:rsid w:val="00E6381F"/>
    <w:rsid w:val="00E71EEF"/>
    <w:rsid w:val="00E76474"/>
    <w:rsid w:val="00E81188"/>
    <w:rsid w:val="00EA365F"/>
    <w:rsid w:val="00EA645C"/>
    <w:rsid w:val="00EA6E02"/>
    <w:rsid w:val="00EB7DAD"/>
    <w:rsid w:val="00EC0166"/>
    <w:rsid w:val="00EC4A4F"/>
    <w:rsid w:val="00EC6F97"/>
    <w:rsid w:val="00EC7E75"/>
    <w:rsid w:val="00ED0991"/>
    <w:rsid w:val="00ED5D9C"/>
    <w:rsid w:val="00EE3480"/>
    <w:rsid w:val="00EF17A0"/>
    <w:rsid w:val="00EF1C27"/>
    <w:rsid w:val="00F02443"/>
    <w:rsid w:val="00F027B5"/>
    <w:rsid w:val="00F11705"/>
    <w:rsid w:val="00F11A56"/>
    <w:rsid w:val="00F15EA2"/>
    <w:rsid w:val="00F17B2E"/>
    <w:rsid w:val="00F226AF"/>
    <w:rsid w:val="00F23702"/>
    <w:rsid w:val="00F23985"/>
    <w:rsid w:val="00F30BEA"/>
    <w:rsid w:val="00F30CAC"/>
    <w:rsid w:val="00F404BD"/>
    <w:rsid w:val="00F41B29"/>
    <w:rsid w:val="00F42010"/>
    <w:rsid w:val="00F51BC2"/>
    <w:rsid w:val="00F5371A"/>
    <w:rsid w:val="00F53DF0"/>
    <w:rsid w:val="00F60BA8"/>
    <w:rsid w:val="00F61E8B"/>
    <w:rsid w:val="00F63DCD"/>
    <w:rsid w:val="00F66891"/>
    <w:rsid w:val="00F76B5A"/>
    <w:rsid w:val="00F807C0"/>
    <w:rsid w:val="00F87338"/>
    <w:rsid w:val="00F90DB0"/>
    <w:rsid w:val="00F92538"/>
    <w:rsid w:val="00FA6989"/>
    <w:rsid w:val="00FA7FAA"/>
    <w:rsid w:val="00FB147E"/>
    <w:rsid w:val="00FB44AA"/>
    <w:rsid w:val="00FB6854"/>
    <w:rsid w:val="00FC7877"/>
    <w:rsid w:val="00FD281C"/>
    <w:rsid w:val="00FD324E"/>
    <w:rsid w:val="00FD4BBA"/>
    <w:rsid w:val="00FE1564"/>
    <w:rsid w:val="00FE2C07"/>
    <w:rsid w:val="00FE3C43"/>
    <w:rsid w:val="00FE7991"/>
    <w:rsid w:val="00FF3A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300"/>
  <w15:docId w15:val="{30FCA374-4DDA-4795-96C0-D10F5505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F3A0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Descripcin">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622771519910785614gmail-msolistparagraph">
    <w:name w:val="m_3622771519910785614gmail-msolistparagraph"/>
    <w:basedOn w:val="Normal"/>
    <w:rsid w:val="00520DB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TDC4">
    <w:name w:val="toc 4"/>
    <w:basedOn w:val="Normal"/>
    <w:next w:val="Normal"/>
    <w:autoRedefine/>
    <w:uiPriority w:val="39"/>
    <w:semiHidden/>
    <w:unhideWhenUsed/>
    <w:rsid w:val="00A86D65"/>
    <w:pPr>
      <w:spacing w:after="100"/>
      <w:ind w:left="660"/>
    </w:pPr>
  </w:style>
  <w:style w:type="character" w:styleId="Hipervnculovisitado">
    <w:name w:val="FollowedHyperlink"/>
    <w:basedOn w:val="Fuentedeprrafopredeter"/>
    <w:uiPriority w:val="99"/>
    <w:semiHidden/>
    <w:unhideWhenUsed/>
    <w:rsid w:val="00BA6F23"/>
    <w:rPr>
      <w:color w:val="800080" w:themeColor="followedHyperlink"/>
      <w:u w:val="single"/>
    </w:rPr>
  </w:style>
  <w:style w:type="character" w:customStyle="1" w:styleId="Ttulo4Car">
    <w:name w:val="Título 4 Car"/>
    <w:basedOn w:val="Fuentedeprrafopredeter"/>
    <w:link w:val="Ttulo4"/>
    <w:uiPriority w:val="9"/>
    <w:rsid w:val="00FF3A0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252981637">
      <w:bodyDiv w:val="1"/>
      <w:marLeft w:val="0"/>
      <w:marRight w:val="0"/>
      <w:marTop w:val="0"/>
      <w:marBottom w:val="0"/>
      <w:divBdr>
        <w:top w:val="none" w:sz="0" w:space="0" w:color="auto"/>
        <w:left w:val="none" w:sz="0" w:space="0" w:color="auto"/>
        <w:bottom w:val="none" w:sz="0" w:space="0" w:color="auto"/>
        <w:right w:val="none" w:sz="0" w:space="0" w:color="auto"/>
      </w:divBdr>
      <w:divsChild>
        <w:div w:id="72772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282634">
              <w:marLeft w:val="0"/>
              <w:marRight w:val="0"/>
              <w:marTop w:val="0"/>
              <w:marBottom w:val="0"/>
              <w:divBdr>
                <w:top w:val="none" w:sz="0" w:space="0" w:color="auto"/>
                <w:left w:val="none" w:sz="0" w:space="0" w:color="auto"/>
                <w:bottom w:val="none" w:sz="0" w:space="0" w:color="auto"/>
                <w:right w:val="none" w:sz="0" w:space="0" w:color="auto"/>
              </w:divBdr>
              <w:divsChild>
                <w:div w:id="600726387">
                  <w:marLeft w:val="0"/>
                  <w:marRight w:val="0"/>
                  <w:marTop w:val="0"/>
                  <w:marBottom w:val="0"/>
                  <w:divBdr>
                    <w:top w:val="none" w:sz="0" w:space="0" w:color="auto"/>
                    <w:left w:val="none" w:sz="0" w:space="0" w:color="auto"/>
                    <w:bottom w:val="none" w:sz="0" w:space="0" w:color="auto"/>
                    <w:right w:val="none" w:sz="0" w:space="0" w:color="auto"/>
                  </w:divBdr>
                  <w:divsChild>
                    <w:div w:id="1342273295">
                      <w:marLeft w:val="0"/>
                      <w:marRight w:val="0"/>
                      <w:marTop w:val="0"/>
                      <w:marBottom w:val="0"/>
                      <w:divBdr>
                        <w:top w:val="none" w:sz="0" w:space="0" w:color="auto"/>
                        <w:left w:val="none" w:sz="0" w:space="0" w:color="auto"/>
                        <w:bottom w:val="none" w:sz="0" w:space="0" w:color="auto"/>
                        <w:right w:val="none" w:sz="0" w:space="0" w:color="auto"/>
                      </w:divBdr>
                    </w:div>
                    <w:div w:id="410079982">
                      <w:marLeft w:val="0"/>
                      <w:marRight w:val="0"/>
                      <w:marTop w:val="0"/>
                      <w:marBottom w:val="0"/>
                      <w:divBdr>
                        <w:top w:val="none" w:sz="0" w:space="0" w:color="auto"/>
                        <w:left w:val="none" w:sz="0" w:space="0" w:color="auto"/>
                        <w:bottom w:val="none" w:sz="0" w:space="0" w:color="auto"/>
                        <w:right w:val="none" w:sz="0" w:space="0" w:color="auto"/>
                      </w:divBdr>
                    </w:div>
                    <w:div w:id="55323572">
                      <w:marLeft w:val="0"/>
                      <w:marRight w:val="0"/>
                      <w:marTop w:val="0"/>
                      <w:marBottom w:val="0"/>
                      <w:divBdr>
                        <w:top w:val="none" w:sz="0" w:space="0" w:color="auto"/>
                        <w:left w:val="none" w:sz="0" w:space="0" w:color="auto"/>
                        <w:bottom w:val="none" w:sz="0" w:space="0" w:color="auto"/>
                        <w:right w:val="none" w:sz="0" w:space="0" w:color="auto"/>
                      </w:divBdr>
                    </w:div>
                    <w:div w:id="498499385">
                      <w:marLeft w:val="0"/>
                      <w:marRight w:val="0"/>
                      <w:marTop w:val="0"/>
                      <w:marBottom w:val="0"/>
                      <w:divBdr>
                        <w:top w:val="none" w:sz="0" w:space="0" w:color="auto"/>
                        <w:left w:val="none" w:sz="0" w:space="0" w:color="auto"/>
                        <w:bottom w:val="none" w:sz="0" w:space="0" w:color="auto"/>
                        <w:right w:val="none" w:sz="0" w:space="0" w:color="auto"/>
                      </w:divBdr>
                    </w:div>
                    <w:div w:id="1762752790">
                      <w:marLeft w:val="0"/>
                      <w:marRight w:val="0"/>
                      <w:marTop w:val="0"/>
                      <w:marBottom w:val="0"/>
                      <w:divBdr>
                        <w:top w:val="none" w:sz="0" w:space="0" w:color="auto"/>
                        <w:left w:val="none" w:sz="0" w:space="0" w:color="auto"/>
                        <w:bottom w:val="none" w:sz="0" w:space="0" w:color="auto"/>
                        <w:right w:val="none" w:sz="0" w:space="0" w:color="auto"/>
                      </w:divBdr>
                    </w:div>
                    <w:div w:id="1632780376">
                      <w:marLeft w:val="0"/>
                      <w:marRight w:val="0"/>
                      <w:marTop w:val="0"/>
                      <w:marBottom w:val="0"/>
                      <w:divBdr>
                        <w:top w:val="none" w:sz="0" w:space="0" w:color="auto"/>
                        <w:left w:val="none" w:sz="0" w:space="0" w:color="auto"/>
                        <w:bottom w:val="none" w:sz="0" w:space="0" w:color="auto"/>
                        <w:right w:val="none" w:sz="0" w:space="0" w:color="auto"/>
                      </w:divBdr>
                    </w:div>
                    <w:div w:id="53504493">
                      <w:marLeft w:val="0"/>
                      <w:marRight w:val="0"/>
                      <w:marTop w:val="0"/>
                      <w:marBottom w:val="0"/>
                      <w:divBdr>
                        <w:top w:val="none" w:sz="0" w:space="0" w:color="auto"/>
                        <w:left w:val="none" w:sz="0" w:space="0" w:color="auto"/>
                        <w:bottom w:val="none" w:sz="0" w:space="0" w:color="auto"/>
                        <w:right w:val="none" w:sz="0" w:space="0" w:color="auto"/>
                      </w:divBdr>
                    </w:div>
                    <w:div w:id="11876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63335493">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383722559">
      <w:bodyDiv w:val="1"/>
      <w:marLeft w:val="0"/>
      <w:marRight w:val="0"/>
      <w:marTop w:val="0"/>
      <w:marBottom w:val="0"/>
      <w:divBdr>
        <w:top w:val="none" w:sz="0" w:space="0" w:color="auto"/>
        <w:left w:val="none" w:sz="0" w:space="0" w:color="auto"/>
        <w:bottom w:val="none" w:sz="0" w:space="0" w:color="auto"/>
        <w:right w:val="none" w:sz="0" w:space="0" w:color="auto"/>
      </w:divBdr>
    </w:div>
    <w:div w:id="571236032">
      <w:bodyDiv w:val="1"/>
      <w:marLeft w:val="0"/>
      <w:marRight w:val="0"/>
      <w:marTop w:val="0"/>
      <w:marBottom w:val="0"/>
      <w:divBdr>
        <w:top w:val="none" w:sz="0" w:space="0" w:color="auto"/>
        <w:left w:val="none" w:sz="0" w:space="0" w:color="auto"/>
        <w:bottom w:val="none" w:sz="0" w:space="0" w:color="auto"/>
        <w:right w:val="none" w:sz="0" w:space="0" w:color="auto"/>
      </w:divBdr>
    </w:div>
    <w:div w:id="651257133">
      <w:bodyDiv w:val="1"/>
      <w:marLeft w:val="0"/>
      <w:marRight w:val="0"/>
      <w:marTop w:val="0"/>
      <w:marBottom w:val="0"/>
      <w:divBdr>
        <w:top w:val="none" w:sz="0" w:space="0" w:color="auto"/>
        <w:left w:val="none" w:sz="0" w:space="0" w:color="auto"/>
        <w:bottom w:val="none" w:sz="0" w:space="0" w:color="auto"/>
        <w:right w:val="none" w:sz="0" w:space="0" w:color="auto"/>
      </w:divBdr>
      <w:divsChild>
        <w:div w:id="144600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94276">
              <w:marLeft w:val="0"/>
              <w:marRight w:val="0"/>
              <w:marTop w:val="0"/>
              <w:marBottom w:val="0"/>
              <w:divBdr>
                <w:top w:val="none" w:sz="0" w:space="0" w:color="auto"/>
                <w:left w:val="none" w:sz="0" w:space="0" w:color="auto"/>
                <w:bottom w:val="none" w:sz="0" w:space="0" w:color="auto"/>
                <w:right w:val="none" w:sz="0" w:space="0" w:color="auto"/>
              </w:divBdr>
              <w:divsChild>
                <w:div w:id="749040123">
                  <w:marLeft w:val="0"/>
                  <w:marRight w:val="0"/>
                  <w:marTop w:val="0"/>
                  <w:marBottom w:val="0"/>
                  <w:divBdr>
                    <w:top w:val="none" w:sz="0" w:space="0" w:color="auto"/>
                    <w:left w:val="none" w:sz="0" w:space="0" w:color="auto"/>
                    <w:bottom w:val="none" w:sz="0" w:space="0" w:color="auto"/>
                    <w:right w:val="none" w:sz="0" w:space="0" w:color="auto"/>
                  </w:divBdr>
                  <w:divsChild>
                    <w:div w:id="1981107757">
                      <w:marLeft w:val="0"/>
                      <w:marRight w:val="0"/>
                      <w:marTop w:val="0"/>
                      <w:marBottom w:val="0"/>
                      <w:divBdr>
                        <w:top w:val="none" w:sz="0" w:space="0" w:color="auto"/>
                        <w:left w:val="none" w:sz="0" w:space="0" w:color="auto"/>
                        <w:bottom w:val="none" w:sz="0" w:space="0" w:color="auto"/>
                        <w:right w:val="none" w:sz="0" w:space="0" w:color="auto"/>
                      </w:divBdr>
                      <w:divsChild>
                        <w:div w:id="887647569">
                          <w:marLeft w:val="0"/>
                          <w:marRight w:val="0"/>
                          <w:marTop w:val="0"/>
                          <w:marBottom w:val="0"/>
                          <w:divBdr>
                            <w:top w:val="none" w:sz="0" w:space="0" w:color="auto"/>
                            <w:left w:val="none" w:sz="0" w:space="0" w:color="auto"/>
                            <w:bottom w:val="none" w:sz="0" w:space="0" w:color="auto"/>
                            <w:right w:val="none" w:sz="0" w:space="0" w:color="auto"/>
                          </w:divBdr>
                          <w:divsChild>
                            <w:div w:id="1781759320">
                              <w:marLeft w:val="0"/>
                              <w:marRight w:val="0"/>
                              <w:marTop w:val="0"/>
                              <w:marBottom w:val="0"/>
                              <w:divBdr>
                                <w:top w:val="none" w:sz="0" w:space="0" w:color="auto"/>
                                <w:left w:val="none" w:sz="0" w:space="0" w:color="auto"/>
                                <w:bottom w:val="none" w:sz="0" w:space="0" w:color="auto"/>
                                <w:right w:val="none" w:sz="0" w:space="0" w:color="auto"/>
                              </w:divBdr>
                              <w:divsChild>
                                <w:div w:id="583802344">
                                  <w:marLeft w:val="0"/>
                                  <w:marRight w:val="0"/>
                                  <w:marTop w:val="0"/>
                                  <w:marBottom w:val="0"/>
                                  <w:divBdr>
                                    <w:top w:val="none" w:sz="0" w:space="0" w:color="auto"/>
                                    <w:left w:val="none" w:sz="0" w:space="0" w:color="auto"/>
                                    <w:bottom w:val="none" w:sz="0" w:space="0" w:color="auto"/>
                                    <w:right w:val="none" w:sz="0" w:space="0" w:color="auto"/>
                                  </w:divBdr>
                                  <w:divsChild>
                                    <w:div w:id="536510310">
                                      <w:marLeft w:val="0"/>
                                      <w:marRight w:val="0"/>
                                      <w:marTop w:val="0"/>
                                      <w:marBottom w:val="0"/>
                                      <w:divBdr>
                                        <w:top w:val="none" w:sz="0" w:space="0" w:color="auto"/>
                                        <w:left w:val="none" w:sz="0" w:space="0" w:color="auto"/>
                                        <w:bottom w:val="none" w:sz="0" w:space="0" w:color="auto"/>
                                        <w:right w:val="none" w:sz="0" w:space="0" w:color="auto"/>
                                      </w:divBdr>
                                    </w:div>
                                    <w:div w:id="283998495">
                                      <w:marLeft w:val="0"/>
                                      <w:marRight w:val="0"/>
                                      <w:marTop w:val="0"/>
                                      <w:marBottom w:val="0"/>
                                      <w:divBdr>
                                        <w:top w:val="none" w:sz="0" w:space="0" w:color="auto"/>
                                        <w:left w:val="none" w:sz="0" w:space="0" w:color="auto"/>
                                        <w:bottom w:val="none" w:sz="0" w:space="0" w:color="auto"/>
                                        <w:right w:val="none" w:sz="0" w:space="0" w:color="auto"/>
                                      </w:divBdr>
                                    </w:div>
                                    <w:div w:id="1304627258">
                                      <w:marLeft w:val="0"/>
                                      <w:marRight w:val="0"/>
                                      <w:marTop w:val="0"/>
                                      <w:marBottom w:val="0"/>
                                      <w:divBdr>
                                        <w:top w:val="none" w:sz="0" w:space="0" w:color="auto"/>
                                        <w:left w:val="none" w:sz="0" w:space="0" w:color="auto"/>
                                        <w:bottom w:val="none" w:sz="0" w:space="0" w:color="auto"/>
                                        <w:right w:val="none" w:sz="0" w:space="0" w:color="auto"/>
                                      </w:divBdr>
                                    </w:div>
                                    <w:div w:id="272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593884">
      <w:bodyDiv w:val="1"/>
      <w:marLeft w:val="0"/>
      <w:marRight w:val="0"/>
      <w:marTop w:val="0"/>
      <w:marBottom w:val="0"/>
      <w:divBdr>
        <w:top w:val="none" w:sz="0" w:space="0" w:color="auto"/>
        <w:left w:val="none" w:sz="0" w:space="0" w:color="auto"/>
        <w:bottom w:val="none" w:sz="0" w:space="0" w:color="auto"/>
        <w:right w:val="none" w:sz="0" w:space="0" w:color="auto"/>
      </w:divBdr>
    </w:div>
    <w:div w:id="1105078136">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220282683">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11412039">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586836397">
      <w:bodyDiv w:val="1"/>
      <w:marLeft w:val="0"/>
      <w:marRight w:val="0"/>
      <w:marTop w:val="0"/>
      <w:marBottom w:val="0"/>
      <w:divBdr>
        <w:top w:val="none" w:sz="0" w:space="0" w:color="auto"/>
        <w:left w:val="none" w:sz="0" w:space="0" w:color="auto"/>
        <w:bottom w:val="none" w:sz="0" w:space="0" w:color="auto"/>
        <w:right w:val="none" w:sz="0" w:space="0" w:color="auto"/>
      </w:divBdr>
    </w:div>
    <w:div w:id="1691251389">
      <w:bodyDiv w:val="1"/>
      <w:marLeft w:val="0"/>
      <w:marRight w:val="0"/>
      <w:marTop w:val="0"/>
      <w:marBottom w:val="0"/>
      <w:divBdr>
        <w:top w:val="none" w:sz="0" w:space="0" w:color="auto"/>
        <w:left w:val="none" w:sz="0" w:space="0" w:color="auto"/>
        <w:bottom w:val="none" w:sz="0" w:space="0" w:color="auto"/>
        <w:right w:val="none" w:sz="0" w:space="0" w:color="auto"/>
      </w:divBdr>
    </w:div>
    <w:div w:id="1741827749">
      <w:bodyDiv w:val="1"/>
      <w:marLeft w:val="0"/>
      <w:marRight w:val="0"/>
      <w:marTop w:val="0"/>
      <w:marBottom w:val="0"/>
      <w:divBdr>
        <w:top w:val="none" w:sz="0" w:space="0" w:color="auto"/>
        <w:left w:val="none" w:sz="0" w:space="0" w:color="auto"/>
        <w:bottom w:val="none" w:sz="0" w:space="0" w:color="auto"/>
        <w:right w:val="none" w:sz="0" w:space="0" w:color="auto"/>
      </w:divBdr>
      <w:divsChild>
        <w:div w:id="562066822">
          <w:marLeft w:val="0"/>
          <w:marRight w:val="0"/>
          <w:marTop w:val="0"/>
          <w:marBottom w:val="0"/>
          <w:divBdr>
            <w:top w:val="none" w:sz="0" w:space="0" w:color="auto"/>
            <w:left w:val="none" w:sz="0" w:space="0" w:color="auto"/>
            <w:bottom w:val="none" w:sz="0" w:space="0" w:color="auto"/>
            <w:right w:val="none" w:sz="0" w:space="0" w:color="auto"/>
          </w:divBdr>
        </w:div>
        <w:div w:id="1009915211">
          <w:marLeft w:val="0"/>
          <w:marRight w:val="0"/>
          <w:marTop w:val="0"/>
          <w:marBottom w:val="0"/>
          <w:divBdr>
            <w:top w:val="none" w:sz="0" w:space="0" w:color="auto"/>
            <w:left w:val="none" w:sz="0" w:space="0" w:color="auto"/>
            <w:bottom w:val="none" w:sz="0" w:space="0" w:color="auto"/>
            <w:right w:val="none" w:sz="0" w:space="0" w:color="auto"/>
          </w:divBdr>
        </w:div>
        <w:div w:id="1731608391">
          <w:marLeft w:val="0"/>
          <w:marRight w:val="0"/>
          <w:marTop w:val="0"/>
          <w:marBottom w:val="0"/>
          <w:divBdr>
            <w:top w:val="none" w:sz="0" w:space="0" w:color="auto"/>
            <w:left w:val="none" w:sz="0" w:space="0" w:color="auto"/>
            <w:bottom w:val="none" w:sz="0" w:space="0" w:color="auto"/>
            <w:right w:val="none" w:sz="0" w:space="0" w:color="auto"/>
          </w:divBdr>
        </w:div>
        <w:div w:id="621884712">
          <w:marLeft w:val="0"/>
          <w:marRight w:val="0"/>
          <w:marTop w:val="0"/>
          <w:marBottom w:val="0"/>
          <w:divBdr>
            <w:top w:val="none" w:sz="0" w:space="0" w:color="auto"/>
            <w:left w:val="none" w:sz="0" w:space="0" w:color="auto"/>
            <w:bottom w:val="none" w:sz="0" w:space="0" w:color="auto"/>
            <w:right w:val="none" w:sz="0" w:space="0" w:color="auto"/>
          </w:divBdr>
        </w:div>
        <w:div w:id="1352487503">
          <w:marLeft w:val="0"/>
          <w:marRight w:val="0"/>
          <w:marTop w:val="0"/>
          <w:marBottom w:val="0"/>
          <w:divBdr>
            <w:top w:val="none" w:sz="0" w:space="0" w:color="auto"/>
            <w:left w:val="none" w:sz="0" w:space="0" w:color="auto"/>
            <w:bottom w:val="none" w:sz="0" w:space="0" w:color="auto"/>
            <w:right w:val="none" w:sz="0" w:space="0" w:color="auto"/>
          </w:divBdr>
        </w:div>
        <w:div w:id="1020548468">
          <w:marLeft w:val="0"/>
          <w:marRight w:val="0"/>
          <w:marTop w:val="0"/>
          <w:marBottom w:val="0"/>
          <w:divBdr>
            <w:top w:val="none" w:sz="0" w:space="0" w:color="auto"/>
            <w:left w:val="none" w:sz="0" w:space="0" w:color="auto"/>
            <w:bottom w:val="none" w:sz="0" w:space="0" w:color="auto"/>
            <w:right w:val="none" w:sz="0" w:space="0" w:color="auto"/>
          </w:divBdr>
        </w:div>
      </w:divsChild>
    </w:div>
    <w:div w:id="1793933871">
      <w:bodyDiv w:val="1"/>
      <w:marLeft w:val="0"/>
      <w:marRight w:val="0"/>
      <w:marTop w:val="0"/>
      <w:marBottom w:val="0"/>
      <w:divBdr>
        <w:top w:val="none" w:sz="0" w:space="0" w:color="auto"/>
        <w:left w:val="none" w:sz="0" w:space="0" w:color="auto"/>
        <w:bottom w:val="none" w:sz="0" w:space="0" w:color="auto"/>
        <w:right w:val="none" w:sz="0" w:space="0" w:color="auto"/>
      </w:divBdr>
    </w:div>
    <w:div w:id="1939755910">
      <w:bodyDiv w:val="1"/>
      <w:marLeft w:val="0"/>
      <w:marRight w:val="0"/>
      <w:marTop w:val="0"/>
      <w:marBottom w:val="0"/>
      <w:divBdr>
        <w:top w:val="none" w:sz="0" w:space="0" w:color="auto"/>
        <w:left w:val="none" w:sz="0" w:space="0" w:color="auto"/>
        <w:bottom w:val="none" w:sz="0" w:space="0" w:color="auto"/>
        <w:right w:val="none" w:sz="0" w:space="0" w:color="auto"/>
      </w:divBdr>
      <w:divsChild>
        <w:div w:id="313293415">
          <w:marLeft w:val="0"/>
          <w:marRight w:val="0"/>
          <w:marTop w:val="0"/>
          <w:marBottom w:val="0"/>
          <w:divBdr>
            <w:top w:val="none" w:sz="0" w:space="0" w:color="auto"/>
            <w:left w:val="none" w:sz="0" w:space="0" w:color="auto"/>
            <w:bottom w:val="none" w:sz="0" w:space="0" w:color="auto"/>
            <w:right w:val="none" w:sz="0" w:space="0" w:color="auto"/>
          </w:divBdr>
        </w:div>
        <w:div w:id="1877698451">
          <w:marLeft w:val="0"/>
          <w:marRight w:val="0"/>
          <w:marTop w:val="0"/>
          <w:marBottom w:val="0"/>
          <w:divBdr>
            <w:top w:val="none" w:sz="0" w:space="0" w:color="auto"/>
            <w:left w:val="none" w:sz="0" w:space="0" w:color="auto"/>
            <w:bottom w:val="none" w:sz="0" w:space="0" w:color="auto"/>
            <w:right w:val="none" w:sz="0" w:space="0" w:color="auto"/>
          </w:divBdr>
        </w:div>
        <w:div w:id="326247779">
          <w:marLeft w:val="0"/>
          <w:marRight w:val="0"/>
          <w:marTop w:val="0"/>
          <w:marBottom w:val="0"/>
          <w:divBdr>
            <w:top w:val="none" w:sz="0" w:space="0" w:color="auto"/>
            <w:left w:val="none" w:sz="0" w:space="0" w:color="auto"/>
            <w:bottom w:val="none" w:sz="0" w:space="0" w:color="auto"/>
            <w:right w:val="none" w:sz="0" w:space="0" w:color="auto"/>
          </w:divBdr>
        </w:div>
        <w:div w:id="1361080929">
          <w:marLeft w:val="0"/>
          <w:marRight w:val="0"/>
          <w:marTop w:val="0"/>
          <w:marBottom w:val="0"/>
          <w:divBdr>
            <w:top w:val="none" w:sz="0" w:space="0" w:color="auto"/>
            <w:left w:val="none" w:sz="0" w:space="0" w:color="auto"/>
            <w:bottom w:val="none" w:sz="0" w:space="0" w:color="auto"/>
            <w:right w:val="none" w:sz="0" w:space="0" w:color="auto"/>
          </w:divBdr>
        </w:div>
        <w:div w:id="519785183">
          <w:marLeft w:val="0"/>
          <w:marRight w:val="0"/>
          <w:marTop w:val="0"/>
          <w:marBottom w:val="0"/>
          <w:divBdr>
            <w:top w:val="none" w:sz="0" w:space="0" w:color="auto"/>
            <w:left w:val="none" w:sz="0" w:space="0" w:color="auto"/>
            <w:bottom w:val="none" w:sz="0" w:space="0" w:color="auto"/>
            <w:right w:val="none" w:sz="0" w:space="0" w:color="auto"/>
          </w:divBdr>
        </w:div>
        <w:div w:id="1859661120">
          <w:marLeft w:val="0"/>
          <w:marRight w:val="0"/>
          <w:marTop w:val="0"/>
          <w:marBottom w:val="0"/>
          <w:divBdr>
            <w:top w:val="none" w:sz="0" w:space="0" w:color="auto"/>
            <w:left w:val="none" w:sz="0" w:space="0" w:color="auto"/>
            <w:bottom w:val="none" w:sz="0" w:space="0" w:color="auto"/>
            <w:right w:val="none" w:sz="0" w:space="0" w:color="auto"/>
          </w:divBdr>
        </w:div>
      </w:divsChild>
    </w:div>
    <w:div w:id="1956868398">
      <w:bodyDiv w:val="1"/>
      <w:marLeft w:val="0"/>
      <w:marRight w:val="0"/>
      <w:marTop w:val="0"/>
      <w:marBottom w:val="0"/>
      <w:divBdr>
        <w:top w:val="none" w:sz="0" w:space="0" w:color="auto"/>
        <w:left w:val="none" w:sz="0" w:space="0" w:color="auto"/>
        <w:bottom w:val="none" w:sz="0" w:space="0" w:color="auto"/>
        <w:right w:val="none" w:sz="0" w:space="0" w:color="auto"/>
      </w:divBdr>
      <w:divsChild>
        <w:div w:id="160243630">
          <w:marLeft w:val="0"/>
          <w:marRight w:val="0"/>
          <w:marTop w:val="0"/>
          <w:marBottom w:val="0"/>
          <w:divBdr>
            <w:top w:val="none" w:sz="0" w:space="0" w:color="auto"/>
            <w:left w:val="none" w:sz="0" w:space="0" w:color="auto"/>
            <w:bottom w:val="none" w:sz="0" w:space="0" w:color="auto"/>
            <w:right w:val="none" w:sz="0" w:space="0" w:color="auto"/>
          </w:divBdr>
        </w:div>
        <w:div w:id="1954512539">
          <w:marLeft w:val="0"/>
          <w:marRight w:val="0"/>
          <w:marTop w:val="0"/>
          <w:marBottom w:val="0"/>
          <w:divBdr>
            <w:top w:val="none" w:sz="0" w:space="0" w:color="auto"/>
            <w:left w:val="none" w:sz="0" w:space="0" w:color="auto"/>
            <w:bottom w:val="none" w:sz="0" w:space="0" w:color="auto"/>
            <w:right w:val="none" w:sz="0" w:space="0" w:color="auto"/>
          </w:divBdr>
        </w:div>
        <w:div w:id="616982816">
          <w:marLeft w:val="0"/>
          <w:marRight w:val="0"/>
          <w:marTop w:val="0"/>
          <w:marBottom w:val="0"/>
          <w:divBdr>
            <w:top w:val="none" w:sz="0" w:space="0" w:color="auto"/>
            <w:left w:val="none" w:sz="0" w:space="0" w:color="auto"/>
            <w:bottom w:val="none" w:sz="0" w:space="0" w:color="auto"/>
            <w:right w:val="none" w:sz="0" w:space="0" w:color="auto"/>
          </w:divBdr>
        </w:div>
        <w:div w:id="406999695">
          <w:marLeft w:val="0"/>
          <w:marRight w:val="0"/>
          <w:marTop w:val="0"/>
          <w:marBottom w:val="0"/>
          <w:divBdr>
            <w:top w:val="none" w:sz="0" w:space="0" w:color="auto"/>
            <w:left w:val="none" w:sz="0" w:space="0" w:color="auto"/>
            <w:bottom w:val="none" w:sz="0" w:space="0" w:color="auto"/>
            <w:right w:val="none" w:sz="0" w:space="0" w:color="auto"/>
          </w:divBdr>
        </w:div>
        <w:div w:id="1436437792">
          <w:marLeft w:val="0"/>
          <w:marRight w:val="0"/>
          <w:marTop w:val="0"/>
          <w:marBottom w:val="0"/>
          <w:divBdr>
            <w:top w:val="none" w:sz="0" w:space="0" w:color="auto"/>
            <w:left w:val="none" w:sz="0" w:space="0" w:color="auto"/>
            <w:bottom w:val="none" w:sz="0" w:space="0" w:color="auto"/>
            <w:right w:val="none" w:sz="0" w:space="0" w:color="auto"/>
          </w:divBdr>
        </w:div>
        <w:div w:id="1904946732">
          <w:marLeft w:val="0"/>
          <w:marRight w:val="0"/>
          <w:marTop w:val="0"/>
          <w:marBottom w:val="0"/>
          <w:divBdr>
            <w:top w:val="none" w:sz="0" w:space="0" w:color="auto"/>
            <w:left w:val="none" w:sz="0" w:space="0" w:color="auto"/>
            <w:bottom w:val="none" w:sz="0" w:space="0" w:color="auto"/>
            <w:right w:val="none" w:sz="0" w:space="0" w:color="auto"/>
          </w:divBdr>
        </w:div>
      </w:divsChild>
    </w:div>
    <w:div w:id="2005159575">
      <w:bodyDiv w:val="1"/>
      <w:marLeft w:val="0"/>
      <w:marRight w:val="0"/>
      <w:marTop w:val="0"/>
      <w:marBottom w:val="0"/>
      <w:divBdr>
        <w:top w:val="none" w:sz="0" w:space="0" w:color="auto"/>
        <w:left w:val="none" w:sz="0" w:space="0" w:color="auto"/>
        <w:bottom w:val="none" w:sz="0" w:space="0" w:color="auto"/>
        <w:right w:val="none" w:sz="0" w:space="0" w:color="auto"/>
      </w:divBdr>
      <w:divsChild>
        <w:div w:id="219950548">
          <w:marLeft w:val="708"/>
          <w:marRight w:val="0"/>
          <w:marTop w:val="0"/>
          <w:marBottom w:val="0"/>
          <w:divBdr>
            <w:top w:val="none" w:sz="0" w:space="0" w:color="auto"/>
            <w:left w:val="none" w:sz="0" w:space="0" w:color="auto"/>
            <w:bottom w:val="none" w:sz="0" w:space="0" w:color="auto"/>
            <w:right w:val="none" w:sz="0" w:space="0" w:color="auto"/>
          </w:divBdr>
        </w:div>
        <w:div w:id="1079594964">
          <w:marLeft w:val="708"/>
          <w:marRight w:val="0"/>
          <w:marTop w:val="0"/>
          <w:marBottom w:val="0"/>
          <w:divBdr>
            <w:top w:val="none" w:sz="0" w:space="0" w:color="auto"/>
            <w:left w:val="none" w:sz="0" w:space="0" w:color="auto"/>
            <w:bottom w:val="none" w:sz="0" w:space="0" w:color="auto"/>
            <w:right w:val="none" w:sz="0" w:space="0" w:color="auto"/>
          </w:divBdr>
        </w:div>
        <w:div w:id="633827605">
          <w:marLeft w:val="708"/>
          <w:marRight w:val="0"/>
          <w:marTop w:val="0"/>
          <w:marBottom w:val="0"/>
          <w:divBdr>
            <w:top w:val="none" w:sz="0" w:space="0" w:color="auto"/>
            <w:left w:val="none" w:sz="0" w:space="0" w:color="auto"/>
            <w:bottom w:val="none" w:sz="0" w:space="0" w:color="auto"/>
            <w:right w:val="none" w:sz="0" w:space="0" w:color="auto"/>
          </w:divBdr>
        </w:div>
        <w:div w:id="1626423243">
          <w:marLeft w:val="708"/>
          <w:marRight w:val="0"/>
          <w:marTop w:val="0"/>
          <w:marBottom w:val="0"/>
          <w:divBdr>
            <w:top w:val="none" w:sz="0" w:space="0" w:color="auto"/>
            <w:left w:val="none" w:sz="0" w:space="0" w:color="auto"/>
            <w:bottom w:val="none" w:sz="0" w:space="0" w:color="auto"/>
            <w:right w:val="none" w:sz="0" w:space="0" w:color="auto"/>
          </w:divBdr>
        </w:div>
        <w:div w:id="1753697890">
          <w:marLeft w:val="708"/>
          <w:marRight w:val="0"/>
          <w:marTop w:val="0"/>
          <w:marBottom w:val="0"/>
          <w:divBdr>
            <w:top w:val="none" w:sz="0" w:space="0" w:color="auto"/>
            <w:left w:val="none" w:sz="0" w:space="0" w:color="auto"/>
            <w:bottom w:val="none" w:sz="0" w:space="0" w:color="auto"/>
            <w:right w:val="none" w:sz="0" w:space="0" w:color="auto"/>
          </w:divBdr>
        </w:div>
        <w:div w:id="878399742">
          <w:marLeft w:val="708"/>
          <w:marRight w:val="0"/>
          <w:marTop w:val="0"/>
          <w:marBottom w:val="0"/>
          <w:divBdr>
            <w:top w:val="none" w:sz="0" w:space="0" w:color="auto"/>
            <w:left w:val="none" w:sz="0" w:space="0" w:color="auto"/>
            <w:bottom w:val="none" w:sz="0" w:space="0" w:color="auto"/>
            <w:right w:val="none" w:sz="0" w:space="0" w:color="auto"/>
          </w:divBdr>
        </w:div>
        <w:div w:id="1290092278">
          <w:marLeft w:val="708"/>
          <w:marRight w:val="0"/>
          <w:marTop w:val="0"/>
          <w:marBottom w:val="0"/>
          <w:divBdr>
            <w:top w:val="none" w:sz="0" w:space="0" w:color="auto"/>
            <w:left w:val="none" w:sz="0" w:space="0" w:color="auto"/>
            <w:bottom w:val="none" w:sz="0" w:space="0" w:color="auto"/>
            <w:right w:val="none" w:sz="0" w:space="0" w:color="auto"/>
          </w:divBdr>
        </w:div>
      </w:divsChild>
    </w:div>
    <w:div w:id="2064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1390-18D2-483A-BAC7-3EDAF2DF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2208</Words>
  <Characters>12148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Cubillos</cp:lastModifiedBy>
  <cp:revision>43</cp:revision>
  <cp:lastPrinted>2015-04-14T13:10:00Z</cp:lastPrinted>
  <dcterms:created xsi:type="dcterms:W3CDTF">2019-03-27T18:00:00Z</dcterms:created>
  <dcterms:modified xsi:type="dcterms:W3CDTF">2021-06-06T14:29:00Z</dcterms:modified>
</cp:coreProperties>
</file>