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FE539" w14:textId="77777777" w:rsidR="00674D34" w:rsidRPr="00521F43" w:rsidRDefault="007862DE" w:rsidP="00176363">
      <w:pPr>
        <w:spacing w:after="120" w:line="240" w:lineRule="auto"/>
        <w:jc w:val="center"/>
        <w:rPr>
          <w:rFonts w:ascii="Verdana" w:hAnsi="Verdana" w:cs="Arial"/>
        </w:rPr>
      </w:pPr>
      <w:r w:rsidRPr="00521F43">
        <w:rPr>
          <w:rFonts w:ascii="Verdana" w:hAnsi="Verdana" w:cs="Arial"/>
          <w:noProof/>
          <w:lang w:val="es-ES_tradnl" w:eastAsia="es-ES_tradnl"/>
        </w:rPr>
        <w:drawing>
          <wp:inline distT="0" distB="0" distL="0" distR="0" wp14:anchorId="033138EA" wp14:editId="12610A6E">
            <wp:extent cx="1386840" cy="982980"/>
            <wp:effectExtent l="0" t="0" r="0" b="0"/>
            <wp:docPr id="1" name="Imagen 1" descr="MARC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9C280" w14:textId="106E33E1" w:rsidR="0049340B" w:rsidRPr="00B9774D" w:rsidRDefault="007862DE" w:rsidP="00B9774D">
      <w:pPr>
        <w:tabs>
          <w:tab w:val="center" w:pos="4419"/>
          <w:tab w:val="left" w:pos="525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9774D">
        <w:rPr>
          <w:rFonts w:ascii="Arial" w:hAnsi="Arial" w:cs="Arial"/>
          <w:b/>
          <w:sz w:val="28"/>
          <w:szCs w:val="28"/>
        </w:rPr>
        <w:t xml:space="preserve">ACTA </w:t>
      </w:r>
      <w:r w:rsidR="00A45106">
        <w:rPr>
          <w:rFonts w:ascii="Arial" w:hAnsi="Arial" w:cs="Arial"/>
          <w:b/>
          <w:sz w:val="28"/>
          <w:szCs w:val="28"/>
        </w:rPr>
        <w:t>R</w:t>
      </w:r>
      <w:r w:rsidR="00A57CA9" w:rsidRPr="00B9774D">
        <w:rPr>
          <w:rFonts w:ascii="Arial" w:hAnsi="Arial" w:cs="Arial"/>
          <w:b/>
          <w:sz w:val="28"/>
          <w:szCs w:val="28"/>
        </w:rPr>
        <w:t>EUNIÓ</w:t>
      </w:r>
      <w:r w:rsidR="00707A37" w:rsidRPr="00B9774D">
        <w:rPr>
          <w:rFonts w:ascii="Arial" w:hAnsi="Arial" w:cs="Arial"/>
          <w:b/>
          <w:sz w:val="28"/>
          <w:szCs w:val="28"/>
        </w:rPr>
        <w:t xml:space="preserve">N DE DIRECTORIO </w:t>
      </w:r>
      <w:r w:rsidR="00230135" w:rsidRPr="00B9774D">
        <w:rPr>
          <w:rFonts w:ascii="Arial" w:hAnsi="Arial" w:cs="Arial"/>
          <w:b/>
          <w:sz w:val="28"/>
          <w:szCs w:val="28"/>
        </w:rPr>
        <w:t>2019</w:t>
      </w:r>
    </w:p>
    <w:p w14:paraId="5A77A002" w14:textId="77777777" w:rsidR="00176363" w:rsidRPr="0042666E" w:rsidRDefault="00176363" w:rsidP="002023D2">
      <w:pPr>
        <w:tabs>
          <w:tab w:val="center" w:pos="4419"/>
          <w:tab w:val="left" w:pos="5256"/>
        </w:tabs>
        <w:spacing w:after="0" w:line="240" w:lineRule="auto"/>
        <w:jc w:val="both"/>
        <w:rPr>
          <w:rFonts w:ascii="Arial" w:hAnsi="Arial" w:cs="Arial"/>
        </w:rPr>
      </w:pPr>
    </w:p>
    <w:p w14:paraId="3A426211" w14:textId="08B570BD" w:rsidR="007862DE" w:rsidRPr="0042666E" w:rsidRDefault="0049340B" w:rsidP="002023D2">
      <w:pPr>
        <w:spacing w:after="0" w:line="240" w:lineRule="auto"/>
        <w:jc w:val="both"/>
        <w:rPr>
          <w:rFonts w:ascii="Arial" w:hAnsi="Arial" w:cs="Arial"/>
        </w:rPr>
      </w:pPr>
      <w:r w:rsidRPr="0042666E">
        <w:rPr>
          <w:rFonts w:ascii="Arial" w:hAnsi="Arial" w:cs="Arial"/>
        </w:rPr>
        <w:t>F</w:t>
      </w:r>
      <w:r w:rsidR="007862DE" w:rsidRPr="0042666E">
        <w:rPr>
          <w:rFonts w:ascii="Arial" w:hAnsi="Arial" w:cs="Arial"/>
        </w:rPr>
        <w:t>echa:</w:t>
      </w:r>
      <w:r w:rsidR="006A2829" w:rsidRPr="0042666E">
        <w:rPr>
          <w:rFonts w:ascii="Arial" w:hAnsi="Arial" w:cs="Arial"/>
        </w:rPr>
        <w:tab/>
      </w:r>
      <w:r w:rsidR="007862DE" w:rsidRPr="0042666E">
        <w:rPr>
          <w:rFonts w:ascii="Arial" w:hAnsi="Arial" w:cs="Arial"/>
        </w:rPr>
        <w:t xml:space="preserve"> </w:t>
      </w:r>
      <w:r w:rsidR="007F7F51" w:rsidRPr="0042666E">
        <w:rPr>
          <w:rFonts w:ascii="Arial" w:hAnsi="Arial" w:cs="Arial"/>
        </w:rPr>
        <w:tab/>
      </w:r>
      <w:r w:rsidR="00135839">
        <w:rPr>
          <w:rFonts w:ascii="Arial" w:hAnsi="Arial" w:cs="Arial"/>
        </w:rPr>
        <w:t xml:space="preserve"> </w:t>
      </w:r>
      <w:r w:rsidR="00A45106">
        <w:rPr>
          <w:rFonts w:ascii="Arial" w:hAnsi="Arial" w:cs="Arial"/>
        </w:rPr>
        <w:t>11 de</w:t>
      </w:r>
      <w:r w:rsidR="00135839">
        <w:rPr>
          <w:rFonts w:ascii="Arial" w:hAnsi="Arial" w:cs="Arial"/>
        </w:rPr>
        <w:t xml:space="preserve"> </w:t>
      </w:r>
      <w:r w:rsidR="00A45106">
        <w:rPr>
          <w:rFonts w:ascii="Arial" w:hAnsi="Arial" w:cs="Arial"/>
        </w:rPr>
        <w:t>marz</w:t>
      </w:r>
      <w:r w:rsidR="000D7028">
        <w:rPr>
          <w:rFonts w:ascii="Arial" w:hAnsi="Arial" w:cs="Arial"/>
        </w:rPr>
        <w:t>o</w:t>
      </w:r>
      <w:r w:rsidR="00697665" w:rsidRPr="0042666E">
        <w:rPr>
          <w:rFonts w:ascii="Arial" w:hAnsi="Arial" w:cs="Arial"/>
        </w:rPr>
        <w:t xml:space="preserve"> </w:t>
      </w:r>
      <w:r w:rsidR="00380E98" w:rsidRPr="0042666E">
        <w:rPr>
          <w:rFonts w:ascii="Arial" w:hAnsi="Arial" w:cs="Arial"/>
        </w:rPr>
        <w:t>20</w:t>
      </w:r>
      <w:r w:rsidR="00A45106">
        <w:rPr>
          <w:rFonts w:ascii="Arial" w:hAnsi="Arial" w:cs="Arial"/>
        </w:rPr>
        <w:t>2</w:t>
      </w:r>
      <w:r w:rsidR="00380E98" w:rsidRPr="0042666E">
        <w:rPr>
          <w:rFonts w:ascii="Arial" w:hAnsi="Arial" w:cs="Arial"/>
        </w:rPr>
        <w:t>1</w:t>
      </w:r>
    </w:p>
    <w:p w14:paraId="1FB8EAE3" w14:textId="57B4D467" w:rsidR="007862DE" w:rsidRPr="0042666E" w:rsidRDefault="007862DE" w:rsidP="002023D2">
      <w:pPr>
        <w:pStyle w:val="Textosinformato"/>
        <w:jc w:val="both"/>
        <w:rPr>
          <w:rFonts w:cs="Arial"/>
          <w:szCs w:val="22"/>
        </w:rPr>
      </w:pPr>
      <w:r w:rsidRPr="0042666E">
        <w:rPr>
          <w:rFonts w:cs="Arial"/>
          <w:szCs w:val="22"/>
        </w:rPr>
        <w:t xml:space="preserve">Hora: </w:t>
      </w:r>
      <w:r w:rsidR="006A2829" w:rsidRPr="0042666E">
        <w:rPr>
          <w:rFonts w:cs="Arial"/>
          <w:szCs w:val="22"/>
        </w:rPr>
        <w:tab/>
      </w:r>
      <w:r w:rsidR="006A2829" w:rsidRPr="0042666E">
        <w:rPr>
          <w:rFonts w:cs="Arial"/>
          <w:szCs w:val="22"/>
        </w:rPr>
        <w:tab/>
      </w:r>
      <w:r w:rsidR="00A45106">
        <w:rPr>
          <w:rFonts w:cs="Arial"/>
          <w:szCs w:val="22"/>
        </w:rPr>
        <w:t>18</w:t>
      </w:r>
      <w:r w:rsidRPr="0042666E">
        <w:rPr>
          <w:rFonts w:cs="Arial"/>
          <w:szCs w:val="22"/>
        </w:rPr>
        <w:t>:</w:t>
      </w:r>
      <w:r w:rsidR="00A45106">
        <w:rPr>
          <w:rFonts w:cs="Arial"/>
          <w:szCs w:val="22"/>
        </w:rPr>
        <w:t>22</w:t>
      </w:r>
      <w:r w:rsidRPr="0042666E">
        <w:rPr>
          <w:rFonts w:cs="Arial"/>
          <w:szCs w:val="22"/>
        </w:rPr>
        <w:t xml:space="preserve"> a </w:t>
      </w:r>
      <w:r w:rsidR="00A45106">
        <w:rPr>
          <w:rFonts w:cs="Arial"/>
          <w:szCs w:val="22"/>
        </w:rPr>
        <w:t>20</w:t>
      </w:r>
      <w:r w:rsidR="00380E98" w:rsidRPr="0042666E">
        <w:rPr>
          <w:rFonts w:cs="Arial"/>
          <w:szCs w:val="22"/>
        </w:rPr>
        <w:t>:</w:t>
      </w:r>
      <w:r w:rsidR="00A45106">
        <w:rPr>
          <w:rFonts w:cs="Arial"/>
          <w:szCs w:val="22"/>
        </w:rPr>
        <w:t>05</w:t>
      </w:r>
      <w:r w:rsidR="00800FE2" w:rsidRPr="0042666E">
        <w:rPr>
          <w:rFonts w:cs="Arial"/>
          <w:szCs w:val="22"/>
        </w:rPr>
        <w:t xml:space="preserve"> </w:t>
      </w:r>
      <w:r w:rsidR="00CE0E0B" w:rsidRPr="0042666E">
        <w:rPr>
          <w:rFonts w:cs="Arial"/>
          <w:szCs w:val="22"/>
        </w:rPr>
        <w:t>horas</w:t>
      </w:r>
    </w:p>
    <w:p w14:paraId="1417CF99" w14:textId="5F2A66B9" w:rsidR="007862DE" w:rsidRPr="0042666E" w:rsidRDefault="007862DE" w:rsidP="002023D2">
      <w:pPr>
        <w:pStyle w:val="Textosinformato"/>
        <w:jc w:val="both"/>
        <w:rPr>
          <w:rFonts w:cs="Arial"/>
          <w:szCs w:val="22"/>
        </w:rPr>
      </w:pPr>
      <w:r w:rsidRPr="0042666E">
        <w:rPr>
          <w:rFonts w:cs="Arial"/>
          <w:szCs w:val="22"/>
        </w:rPr>
        <w:t>Lugar:</w:t>
      </w:r>
      <w:r w:rsidR="00F11A56" w:rsidRPr="0042666E">
        <w:rPr>
          <w:rFonts w:cs="Arial"/>
          <w:szCs w:val="22"/>
        </w:rPr>
        <w:t xml:space="preserve"> </w:t>
      </w:r>
      <w:r w:rsidR="006A2829" w:rsidRPr="0042666E">
        <w:rPr>
          <w:rFonts w:cs="Arial"/>
          <w:szCs w:val="22"/>
        </w:rPr>
        <w:tab/>
      </w:r>
      <w:r w:rsidR="006A2829" w:rsidRPr="0042666E">
        <w:rPr>
          <w:rFonts w:cs="Arial"/>
          <w:szCs w:val="22"/>
        </w:rPr>
        <w:tab/>
      </w:r>
      <w:r w:rsidR="00A45106">
        <w:rPr>
          <w:rFonts w:cs="Arial"/>
          <w:szCs w:val="22"/>
        </w:rPr>
        <w:t>Vía Zoom.</w:t>
      </w:r>
    </w:p>
    <w:p w14:paraId="7083DED8" w14:textId="01BDD63F" w:rsidR="00C801F9" w:rsidRPr="0042666E" w:rsidRDefault="00C801F9" w:rsidP="002023D2">
      <w:pPr>
        <w:pStyle w:val="Textosinformato"/>
        <w:jc w:val="both"/>
        <w:rPr>
          <w:rFonts w:cs="Arial"/>
          <w:szCs w:val="22"/>
        </w:rPr>
      </w:pPr>
      <w:r w:rsidRPr="0042666E">
        <w:rPr>
          <w:rFonts w:cs="Arial"/>
          <w:szCs w:val="22"/>
        </w:rPr>
        <w:t xml:space="preserve">Preside: </w:t>
      </w:r>
      <w:r w:rsidRPr="0042666E">
        <w:rPr>
          <w:rFonts w:cs="Arial"/>
          <w:szCs w:val="22"/>
        </w:rPr>
        <w:tab/>
      </w:r>
      <w:r w:rsidR="002023D2" w:rsidRPr="0042666E">
        <w:rPr>
          <w:rFonts w:cs="Arial"/>
          <w:szCs w:val="22"/>
        </w:rPr>
        <w:t>Juan Izquierdo</w:t>
      </w:r>
    </w:p>
    <w:p w14:paraId="0E090280" w14:textId="2EDAF602" w:rsidR="00C801F9" w:rsidRPr="0042666E" w:rsidRDefault="00C801F9" w:rsidP="002023D2">
      <w:pPr>
        <w:pStyle w:val="Textosinformato"/>
        <w:jc w:val="both"/>
        <w:rPr>
          <w:rFonts w:eastAsia="Times New Roman" w:cs="Arial"/>
          <w:bCs/>
          <w:szCs w:val="22"/>
        </w:rPr>
      </w:pPr>
      <w:r w:rsidRPr="0042666E">
        <w:rPr>
          <w:rFonts w:cs="Arial"/>
          <w:szCs w:val="22"/>
        </w:rPr>
        <w:t>Secretar</w:t>
      </w:r>
      <w:r w:rsidR="008A79F6" w:rsidRPr="0042666E">
        <w:rPr>
          <w:rFonts w:cs="Arial"/>
          <w:szCs w:val="22"/>
        </w:rPr>
        <w:t>io</w:t>
      </w:r>
      <w:r w:rsidRPr="0042666E">
        <w:rPr>
          <w:rFonts w:cs="Arial"/>
          <w:szCs w:val="22"/>
        </w:rPr>
        <w:t xml:space="preserve">: </w:t>
      </w:r>
      <w:r w:rsidRPr="0042666E">
        <w:rPr>
          <w:rFonts w:cs="Arial"/>
          <w:szCs w:val="22"/>
        </w:rPr>
        <w:tab/>
      </w:r>
      <w:r w:rsidR="00520DB9" w:rsidRPr="0042666E">
        <w:rPr>
          <w:rFonts w:eastAsia="Times New Roman" w:cs="Arial"/>
          <w:bCs/>
          <w:szCs w:val="22"/>
        </w:rPr>
        <w:t>Alberto G. Cubillos</w:t>
      </w:r>
    </w:p>
    <w:p w14:paraId="4FBD1B36" w14:textId="77777777" w:rsidR="00B9774D" w:rsidRPr="0042666E" w:rsidRDefault="00B9774D" w:rsidP="002023D2">
      <w:pPr>
        <w:spacing w:after="0" w:line="240" w:lineRule="auto"/>
        <w:jc w:val="both"/>
        <w:rPr>
          <w:rFonts w:ascii="Arial" w:eastAsiaTheme="majorEastAsia" w:hAnsi="Arial" w:cs="Arial"/>
          <w:b/>
          <w:bCs/>
        </w:rPr>
      </w:pPr>
    </w:p>
    <w:p w14:paraId="421E3485" w14:textId="469803D5" w:rsidR="00697665" w:rsidRPr="00B9774D" w:rsidRDefault="00176363" w:rsidP="002023D2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Toc530740848"/>
      <w:r w:rsidRPr="00B9774D">
        <w:rPr>
          <w:rFonts w:ascii="Arial" w:hAnsi="Arial" w:cs="Arial"/>
          <w:color w:val="auto"/>
          <w:sz w:val="24"/>
          <w:szCs w:val="24"/>
        </w:rPr>
        <w:t>ASISTENCIA</w:t>
      </w:r>
      <w:bookmarkEnd w:id="0"/>
    </w:p>
    <w:p w14:paraId="18FB7D43" w14:textId="5FB380A8" w:rsidR="00DA71B6" w:rsidRPr="002023D2" w:rsidRDefault="00DA71B6" w:rsidP="002023D2">
      <w:pPr>
        <w:spacing w:after="0" w:line="240" w:lineRule="auto"/>
        <w:ind w:hanging="2835"/>
        <w:jc w:val="both"/>
        <w:rPr>
          <w:rFonts w:ascii="Arial" w:eastAsia="Times New Roman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1317"/>
      </w:tblGrid>
      <w:tr w:rsidR="002023D2" w:rsidRPr="00D9735A" w14:paraId="4AA5ADE5" w14:textId="77777777" w:rsidTr="008306B4">
        <w:tc>
          <w:tcPr>
            <w:tcW w:w="2235" w:type="dxa"/>
          </w:tcPr>
          <w:p w14:paraId="5A0151E6" w14:textId="0BFD1172" w:rsidR="002023D2" w:rsidRPr="00D9735A" w:rsidRDefault="002023D2" w:rsidP="002023D2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1" w:name="_Toc530740849"/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Cargo</w:t>
            </w:r>
          </w:p>
        </w:tc>
        <w:tc>
          <w:tcPr>
            <w:tcW w:w="2976" w:type="dxa"/>
          </w:tcPr>
          <w:p w14:paraId="7FAFCD13" w14:textId="0B458B80" w:rsidR="002023D2" w:rsidRPr="00D9735A" w:rsidRDefault="00E33A1C" w:rsidP="002023D2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Nombre</w:t>
            </w:r>
          </w:p>
        </w:tc>
        <w:tc>
          <w:tcPr>
            <w:tcW w:w="1276" w:type="dxa"/>
          </w:tcPr>
          <w:p w14:paraId="165B6105" w14:textId="060558BD" w:rsidR="002023D2" w:rsidRPr="00D9735A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2023D2" w:rsidRPr="00D9735A" w14:paraId="1E4C7D1F" w14:textId="77777777" w:rsidTr="008306B4">
        <w:tc>
          <w:tcPr>
            <w:tcW w:w="2235" w:type="dxa"/>
          </w:tcPr>
          <w:p w14:paraId="510D030E" w14:textId="52AEBCCB" w:rsidR="002023D2" w:rsidRPr="00D9735A" w:rsidRDefault="002023D2" w:rsidP="002023D2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Presidente</w:t>
            </w:r>
          </w:p>
        </w:tc>
        <w:tc>
          <w:tcPr>
            <w:tcW w:w="2976" w:type="dxa"/>
          </w:tcPr>
          <w:p w14:paraId="7B3B1A42" w14:textId="1629F6B9" w:rsidR="002023D2" w:rsidRPr="00D9735A" w:rsidRDefault="00E33A1C" w:rsidP="002023D2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Juan Izquierdo</w:t>
            </w:r>
          </w:p>
        </w:tc>
        <w:tc>
          <w:tcPr>
            <w:tcW w:w="1276" w:type="dxa"/>
          </w:tcPr>
          <w:p w14:paraId="256B3E94" w14:textId="78AB251B" w:rsidR="002023D2" w:rsidRPr="00D9735A" w:rsidRDefault="00A45106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1172AAE2" w14:textId="77777777" w:rsidTr="008306B4">
        <w:tc>
          <w:tcPr>
            <w:tcW w:w="2235" w:type="dxa"/>
          </w:tcPr>
          <w:p w14:paraId="2D2EAD40" w14:textId="7871B2CD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Vicepresidente</w:t>
            </w:r>
          </w:p>
        </w:tc>
        <w:tc>
          <w:tcPr>
            <w:tcW w:w="2976" w:type="dxa"/>
          </w:tcPr>
          <w:p w14:paraId="72B92A04" w14:textId="62EAC330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Felipe de Solminihac</w:t>
            </w:r>
          </w:p>
        </w:tc>
        <w:tc>
          <w:tcPr>
            <w:tcW w:w="1276" w:type="dxa"/>
          </w:tcPr>
          <w:p w14:paraId="448DDD61" w14:textId="58BB694E" w:rsidR="002023D2" w:rsidRPr="00D9735A" w:rsidRDefault="00A45106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04A440FF" w14:textId="77777777" w:rsidTr="008306B4">
        <w:tc>
          <w:tcPr>
            <w:tcW w:w="2235" w:type="dxa"/>
          </w:tcPr>
          <w:p w14:paraId="77124F01" w14:textId="3CE55B55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Presidente Anterior</w:t>
            </w:r>
          </w:p>
        </w:tc>
        <w:tc>
          <w:tcPr>
            <w:tcW w:w="2976" w:type="dxa"/>
          </w:tcPr>
          <w:p w14:paraId="146DCE54" w14:textId="634EFA2D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Edmundo Acevedo</w:t>
            </w:r>
          </w:p>
        </w:tc>
        <w:tc>
          <w:tcPr>
            <w:tcW w:w="1276" w:type="dxa"/>
          </w:tcPr>
          <w:p w14:paraId="539134D2" w14:textId="28C3AFC7" w:rsidR="002023D2" w:rsidRPr="00D9735A" w:rsidRDefault="00A45106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29E5C325" w14:textId="77777777" w:rsidTr="008306B4">
        <w:tc>
          <w:tcPr>
            <w:tcW w:w="2235" w:type="dxa"/>
          </w:tcPr>
          <w:p w14:paraId="2C5E2EE9" w14:textId="45EDA545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Secretario</w:t>
            </w:r>
          </w:p>
        </w:tc>
        <w:tc>
          <w:tcPr>
            <w:tcW w:w="2976" w:type="dxa"/>
          </w:tcPr>
          <w:p w14:paraId="343A63EE" w14:textId="2B8994BE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Alberto G. Cubillos</w:t>
            </w:r>
          </w:p>
        </w:tc>
        <w:tc>
          <w:tcPr>
            <w:tcW w:w="1276" w:type="dxa"/>
          </w:tcPr>
          <w:p w14:paraId="3F187FA5" w14:textId="763B21FB" w:rsidR="002023D2" w:rsidRPr="00D9735A" w:rsidRDefault="00A45106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04198F9C" w14:textId="77777777" w:rsidTr="008306B4">
        <w:tc>
          <w:tcPr>
            <w:tcW w:w="2235" w:type="dxa"/>
          </w:tcPr>
          <w:p w14:paraId="6E7C32FD" w14:textId="48EA164B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Prosecretaria</w:t>
            </w:r>
          </w:p>
        </w:tc>
        <w:tc>
          <w:tcPr>
            <w:tcW w:w="2976" w:type="dxa"/>
          </w:tcPr>
          <w:p w14:paraId="2DBCF7DE" w14:textId="463EF3E4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Marina Gambardella</w:t>
            </w:r>
          </w:p>
        </w:tc>
        <w:tc>
          <w:tcPr>
            <w:tcW w:w="1276" w:type="dxa"/>
          </w:tcPr>
          <w:p w14:paraId="457DBF1D" w14:textId="55939F55" w:rsidR="002023D2" w:rsidRPr="00D9735A" w:rsidRDefault="00A45106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21F01AAA" w14:textId="77777777" w:rsidTr="008306B4">
        <w:tc>
          <w:tcPr>
            <w:tcW w:w="2235" w:type="dxa"/>
          </w:tcPr>
          <w:p w14:paraId="63A6FF81" w14:textId="004095B5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Tesorero</w:t>
            </w:r>
          </w:p>
        </w:tc>
        <w:tc>
          <w:tcPr>
            <w:tcW w:w="2976" w:type="dxa"/>
          </w:tcPr>
          <w:p w14:paraId="18A4DBAC" w14:textId="0CBB0843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Andrés Schwember</w:t>
            </w:r>
          </w:p>
        </w:tc>
        <w:tc>
          <w:tcPr>
            <w:tcW w:w="1276" w:type="dxa"/>
          </w:tcPr>
          <w:p w14:paraId="078C06DE" w14:textId="1B54512E" w:rsidR="002023D2" w:rsidRPr="00D9735A" w:rsidRDefault="00A45106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52999771" w14:textId="77777777" w:rsidTr="008306B4">
        <w:tc>
          <w:tcPr>
            <w:tcW w:w="2235" w:type="dxa"/>
          </w:tcPr>
          <w:p w14:paraId="133B9F16" w14:textId="48BBEEE9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Protesorero</w:t>
            </w:r>
          </w:p>
        </w:tc>
        <w:tc>
          <w:tcPr>
            <w:tcW w:w="2976" w:type="dxa"/>
          </w:tcPr>
          <w:p w14:paraId="7152D2BA" w14:textId="110454A9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Orlando Morales</w:t>
            </w:r>
          </w:p>
        </w:tc>
        <w:tc>
          <w:tcPr>
            <w:tcW w:w="1276" w:type="dxa"/>
          </w:tcPr>
          <w:p w14:paraId="116B0B34" w14:textId="7E38AECE" w:rsidR="002023D2" w:rsidRPr="00D9735A" w:rsidRDefault="00A45106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7E793ED9" w14:textId="77777777" w:rsidTr="008306B4">
        <w:tc>
          <w:tcPr>
            <w:tcW w:w="2235" w:type="dxa"/>
          </w:tcPr>
          <w:p w14:paraId="6953A3D0" w14:textId="6CC944A9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Vocal Primero</w:t>
            </w:r>
          </w:p>
        </w:tc>
        <w:tc>
          <w:tcPr>
            <w:tcW w:w="2976" w:type="dxa"/>
          </w:tcPr>
          <w:p w14:paraId="48C053A1" w14:textId="6E30A4DE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Claudio Wernli</w:t>
            </w:r>
          </w:p>
        </w:tc>
        <w:tc>
          <w:tcPr>
            <w:tcW w:w="1276" w:type="dxa"/>
          </w:tcPr>
          <w:p w14:paraId="15552500" w14:textId="5F970514" w:rsidR="002023D2" w:rsidRPr="00D9735A" w:rsidRDefault="00A45106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54DD21F7" w14:textId="77777777" w:rsidTr="008306B4">
        <w:tc>
          <w:tcPr>
            <w:tcW w:w="2235" w:type="dxa"/>
          </w:tcPr>
          <w:p w14:paraId="0C6D0079" w14:textId="005BEE6D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Vocal Segundo</w:t>
            </w:r>
          </w:p>
        </w:tc>
        <w:tc>
          <w:tcPr>
            <w:tcW w:w="2976" w:type="dxa"/>
          </w:tcPr>
          <w:p w14:paraId="4CB7DC53" w14:textId="5B31D1CE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Gloria Montenegro</w:t>
            </w:r>
          </w:p>
        </w:tc>
        <w:tc>
          <w:tcPr>
            <w:tcW w:w="1276" w:type="dxa"/>
          </w:tcPr>
          <w:p w14:paraId="448C4919" w14:textId="3FAAAE00" w:rsidR="002023D2" w:rsidRPr="00D9735A" w:rsidRDefault="00A45106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</w:tbl>
    <w:p w14:paraId="6CBA2101" w14:textId="77777777" w:rsidR="00C15F8F" w:rsidRPr="002023D2" w:rsidRDefault="00C15F8F" w:rsidP="002023D2">
      <w:pPr>
        <w:pStyle w:val="Ttulo1"/>
        <w:spacing w:before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417"/>
      </w:tblGrid>
      <w:tr w:rsidR="00E33A1C" w:rsidRPr="00D9735A" w14:paraId="5AEE3075" w14:textId="77777777" w:rsidTr="008306B4">
        <w:trPr>
          <w:trHeight w:val="151"/>
        </w:trPr>
        <w:tc>
          <w:tcPr>
            <w:tcW w:w="3794" w:type="dxa"/>
          </w:tcPr>
          <w:p w14:paraId="62D2B7CA" w14:textId="66A25EDC" w:rsidR="00E33A1C" w:rsidRPr="00D9735A" w:rsidRDefault="000C64D9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Colaboradores</w:t>
            </w:r>
          </w:p>
        </w:tc>
        <w:tc>
          <w:tcPr>
            <w:tcW w:w="1417" w:type="dxa"/>
          </w:tcPr>
          <w:p w14:paraId="48E1A131" w14:textId="79457EAB" w:rsidR="00E33A1C" w:rsidRPr="00D9735A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E33A1C" w:rsidRPr="00D9735A" w14:paraId="5950362D" w14:textId="77777777" w:rsidTr="008306B4">
        <w:tc>
          <w:tcPr>
            <w:tcW w:w="3794" w:type="dxa"/>
          </w:tcPr>
          <w:p w14:paraId="7EC5E991" w14:textId="65CF4E4F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Francisco Brzcović</w:t>
            </w:r>
          </w:p>
        </w:tc>
        <w:tc>
          <w:tcPr>
            <w:tcW w:w="1417" w:type="dxa"/>
          </w:tcPr>
          <w:p w14:paraId="099E638E" w14:textId="7E6E6D60" w:rsidR="00E33A1C" w:rsidRPr="00D9735A" w:rsidRDefault="00A45106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A45106" w:rsidRPr="00D9735A" w14:paraId="5166DB23" w14:textId="77777777" w:rsidTr="008306B4">
        <w:tc>
          <w:tcPr>
            <w:tcW w:w="3794" w:type="dxa"/>
          </w:tcPr>
          <w:p w14:paraId="0D28F0AD" w14:textId="4169444F" w:rsidR="00A45106" w:rsidRPr="00D9735A" w:rsidRDefault="00A45106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Bernardo Latorre</w:t>
            </w:r>
          </w:p>
        </w:tc>
        <w:tc>
          <w:tcPr>
            <w:tcW w:w="1417" w:type="dxa"/>
          </w:tcPr>
          <w:p w14:paraId="76A5CAED" w14:textId="6D67048B" w:rsidR="00A45106" w:rsidRPr="00D9735A" w:rsidRDefault="00A45106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</w:t>
            </w:r>
          </w:p>
        </w:tc>
      </w:tr>
      <w:tr w:rsidR="00E33A1C" w:rsidRPr="00D9735A" w14:paraId="750EFCDC" w14:textId="77777777" w:rsidTr="008306B4">
        <w:tc>
          <w:tcPr>
            <w:tcW w:w="3794" w:type="dxa"/>
          </w:tcPr>
          <w:p w14:paraId="753B3CED" w14:textId="5CFC0B1C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Nicolo Gligo</w:t>
            </w:r>
          </w:p>
        </w:tc>
        <w:tc>
          <w:tcPr>
            <w:tcW w:w="1417" w:type="dxa"/>
          </w:tcPr>
          <w:p w14:paraId="7C9D5577" w14:textId="24262E53" w:rsidR="00E33A1C" w:rsidRPr="00D9735A" w:rsidRDefault="00A45106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E33A1C" w:rsidRPr="00D9735A" w14:paraId="4C34E593" w14:textId="77777777" w:rsidTr="008306B4">
        <w:tc>
          <w:tcPr>
            <w:tcW w:w="3794" w:type="dxa"/>
          </w:tcPr>
          <w:p w14:paraId="5B0772F7" w14:textId="4C4305EA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Alejandro Violic</w:t>
            </w:r>
          </w:p>
        </w:tc>
        <w:tc>
          <w:tcPr>
            <w:tcW w:w="1417" w:type="dxa"/>
          </w:tcPr>
          <w:p w14:paraId="47D24F10" w14:textId="67CBFA4B" w:rsidR="00E33A1C" w:rsidRPr="00D9735A" w:rsidRDefault="00A45106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</w:tbl>
    <w:p w14:paraId="64CB283A" w14:textId="77777777" w:rsidR="002023D2" w:rsidRPr="00D9735A" w:rsidRDefault="002023D2" w:rsidP="002023D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417"/>
      </w:tblGrid>
      <w:tr w:rsidR="00E33A1C" w:rsidRPr="00D9735A" w14:paraId="4FA8E17D" w14:textId="77777777" w:rsidTr="006B6AAA">
        <w:tc>
          <w:tcPr>
            <w:tcW w:w="3794" w:type="dxa"/>
          </w:tcPr>
          <w:p w14:paraId="600ABB49" w14:textId="0C49FC24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Comisión Rendición de Cuentas</w:t>
            </w:r>
          </w:p>
        </w:tc>
        <w:tc>
          <w:tcPr>
            <w:tcW w:w="1417" w:type="dxa"/>
          </w:tcPr>
          <w:p w14:paraId="16BFC4C0" w14:textId="3CD4BF63" w:rsidR="00E33A1C" w:rsidRPr="00D9735A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E33A1C" w:rsidRPr="00D9735A" w14:paraId="47557E81" w14:textId="77777777" w:rsidTr="006B6AAA">
        <w:tc>
          <w:tcPr>
            <w:tcW w:w="3794" w:type="dxa"/>
          </w:tcPr>
          <w:p w14:paraId="5D2C7243" w14:textId="5ACE9D03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Carlos Muñoz</w:t>
            </w:r>
          </w:p>
        </w:tc>
        <w:tc>
          <w:tcPr>
            <w:tcW w:w="1417" w:type="dxa"/>
          </w:tcPr>
          <w:p w14:paraId="0D28688F" w14:textId="5B0EDA88" w:rsidR="00E33A1C" w:rsidRPr="00D9735A" w:rsidRDefault="00A45106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Nc</w:t>
            </w:r>
          </w:p>
        </w:tc>
      </w:tr>
      <w:tr w:rsidR="00E33A1C" w:rsidRPr="00D9735A" w14:paraId="36B6411C" w14:textId="77777777" w:rsidTr="006B6AAA">
        <w:tc>
          <w:tcPr>
            <w:tcW w:w="3794" w:type="dxa"/>
          </w:tcPr>
          <w:p w14:paraId="35E2F9E0" w14:textId="2CF41C62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Eduardo Venezian</w:t>
            </w:r>
          </w:p>
        </w:tc>
        <w:tc>
          <w:tcPr>
            <w:tcW w:w="1417" w:type="dxa"/>
          </w:tcPr>
          <w:p w14:paraId="5F98C623" w14:textId="36043916" w:rsidR="00E33A1C" w:rsidRPr="00D9735A" w:rsidRDefault="00A45106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Nc</w:t>
            </w:r>
          </w:p>
        </w:tc>
      </w:tr>
    </w:tbl>
    <w:p w14:paraId="0BD3E7D4" w14:textId="77777777" w:rsidR="00E33A1C" w:rsidRPr="00D9735A" w:rsidRDefault="00E33A1C" w:rsidP="002023D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417"/>
      </w:tblGrid>
      <w:tr w:rsidR="000C64D9" w:rsidRPr="00D9735A" w14:paraId="255F3393" w14:textId="77777777" w:rsidTr="006B6AAA">
        <w:tc>
          <w:tcPr>
            <w:tcW w:w="3794" w:type="dxa"/>
          </w:tcPr>
          <w:p w14:paraId="328F1B3B" w14:textId="5FFDAA77" w:rsidR="000C64D9" w:rsidRPr="00D9735A" w:rsidRDefault="000C64D9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Comisión de Ética</w:t>
            </w:r>
          </w:p>
        </w:tc>
        <w:tc>
          <w:tcPr>
            <w:tcW w:w="1417" w:type="dxa"/>
          </w:tcPr>
          <w:p w14:paraId="37146B25" w14:textId="21818441" w:rsidR="000C64D9" w:rsidRPr="00D9735A" w:rsidRDefault="000C64D9" w:rsidP="00C31E60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0C64D9" w:rsidRPr="00D9735A" w14:paraId="463FF3CA" w14:textId="77777777" w:rsidTr="006B6AAA">
        <w:tc>
          <w:tcPr>
            <w:tcW w:w="3794" w:type="dxa"/>
          </w:tcPr>
          <w:p w14:paraId="504A4CAB" w14:textId="7430B4DC" w:rsidR="000C64D9" w:rsidRPr="00D9735A" w:rsidRDefault="000C64D9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Fernando BAS</w:t>
            </w:r>
          </w:p>
        </w:tc>
        <w:tc>
          <w:tcPr>
            <w:tcW w:w="1417" w:type="dxa"/>
          </w:tcPr>
          <w:p w14:paraId="4D6C13C9" w14:textId="6B8A5C4F" w:rsidR="000C64D9" w:rsidRPr="00D9735A" w:rsidRDefault="00A45106" w:rsidP="00C31E60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Nc</w:t>
            </w:r>
          </w:p>
        </w:tc>
      </w:tr>
      <w:tr w:rsidR="000C64D9" w:rsidRPr="00D9735A" w14:paraId="5BEFD0D5" w14:textId="77777777" w:rsidTr="006B6AAA">
        <w:tc>
          <w:tcPr>
            <w:tcW w:w="3794" w:type="dxa"/>
          </w:tcPr>
          <w:p w14:paraId="1E786A32" w14:textId="3E919531" w:rsidR="000C64D9" w:rsidRPr="00D9735A" w:rsidRDefault="000C64D9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Claudio </w:t>
            </w:r>
            <w:r w:rsid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</w:t>
            </w:r>
            <w:r w:rsidR="00D9735A"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afati</w:t>
            </w:r>
          </w:p>
        </w:tc>
        <w:tc>
          <w:tcPr>
            <w:tcW w:w="1417" w:type="dxa"/>
          </w:tcPr>
          <w:p w14:paraId="0C8EC387" w14:textId="437E9E44" w:rsidR="000C64D9" w:rsidRPr="00D9735A" w:rsidRDefault="00A45106" w:rsidP="00C31E60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Nc</w:t>
            </w:r>
          </w:p>
        </w:tc>
      </w:tr>
    </w:tbl>
    <w:p w14:paraId="7E1E0219" w14:textId="4B8D3F9A" w:rsidR="000C64D9" w:rsidRPr="00D9735A" w:rsidRDefault="000C64D9" w:rsidP="002023D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735A">
        <w:rPr>
          <w:rFonts w:ascii="Arial" w:hAnsi="Arial" w:cs="Arial"/>
          <w:sz w:val="18"/>
          <w:szCs w:val="18"/>
        </w:rPr>
        <w:t>A: asiste.</w:t>
      </w:r>
      <w:r w:rsidRPr="00D9735A">
        <w:rPr>
          <w:rFonts w:ascii="Arial" w:hAnsi="Arial" w:cs="Arial"/>
          <w:sz w:val="18"/>
          <w:szCs w:val="18"/>
        </w:rPr>
        <w:tab/>
        <w:t>E: excusa.</w:t>
      </w:r>
      <w:r w:rsidRPr="00D9735A">
        <w:rPr>
          <w:rFonts w:ascii="Arial" w:hAnsi="Arial" w:cs="Arial"/>
          <w:sz w:val="18"/>
          <w:szCs w:val="18"/>
        </w:rPr>
        <w:tab/>
        <w:t>N: no asiste.</w:t>
      </w:r>
    </w:p>
    <w:p w14:paraId="278CCFC0" w14:textId="1DEFFE01" w:rsidR="00E33A1C" w:rsidRDefault="00E33A1C" w:rsidP="002023D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1317"/>
      </w:tblGrid>
      <w:tr w:rsidR="006B6AAA" w:rsidRPr="00D9735A" w14:paraId="11D610EC" w14:textId="77777777" w:rsidTr="008306B4">
        <w:tc>
          <w:tcPr>
            <w:tcW w:w="3794" w:type="dxa"/>
          </w:tcPr>
          <w:p w14:paraId="71BA9AEA" w14:textId="0F7673DA" w:rsidR="006B6AAA" w:rsidRPr="00D9735A" w:rsidRDefault="006B6AAA" w:rsidP="00CB3204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Invitados</w:t>
            </w:r>
          </w:p>
        </w:tc>
        <w:tc>
          <w:tcPr>
            <w:tcW w:w="1276" w:type="dxa"/>
          </w:tcPr>
          <w:p w14:paraId="1ED5F99F" w14:textId="77777777" w:rsidR="006B6AAA" w:rsidRPr="00D9735A" w:rsidRDefault="006B6AAA" w:rsidP="00CB3204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6B6AAA" w:rsidRPr="00D9735A" w14:paraId="2CF848C2" w14:textId="77777777" w:rsidTr="008306B4">
        <w:tc>
          <w:tcPr>
            <w:tcW w:w="3794" w:type="dxa"/>
          </w:tcPr>
          <w:p w14:paraId="5C53DE23" w14:textId="00598AFE" w:rsidR="006B6AAA" w:rsidRPr="00D9735A" w:rsidRDefault="006B6AAA" w:rsidP="00CB3204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Miguel Angel Sánchez</w:t>
            </w:r>
          </w:p>
        </w:tc>
        <w:tc>
          <w:tcPr>
            <w:tcW w:w="1276" w:type="dxa"/>
          </w:tcPr>
          <w:p w14:paraId="187DCB98" w14:textId="77777777" w:rsidR="006B6AAA" w:rsidRPr="00D9735A" w:rsidRDefault="006B6AAA" w:rsidP="00CB3204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Nc</w:t>
            </w:r>
          </w:p>
        </w:tc>
      </w:tr>
    </w:tbl>
    <w:p w14:paraId="1AF02A8E" w14:textId="77777777" w:rsidR="006B6AAA" w:rsidRDefault="006B6AAA" w:rsidP="002023D2">
      <w:pPr>
        <w:spacing w:after="0" w:line="240" w:lineRule="auto"/>
        <w:jc w:val="both"/>
        <w:rPr>
          <w:rFonts w:ascii="Arial" w:hAnsi="Arial" w:cs="Arial"/>
        </w:rPr>
      </w:pPr>
    </w:p>
    <w:p w14:paraId="391AFA01" w14:textId="77777777" w:rsidR="00B9774D" w:rsidRPr="002023D2" w:rsidRDefault="00B9774D" w:rsidP="002023D2">
      <w:pPr>
        <w:spacing w:after="0" w:line="240" w:lineRule="auto"/>
        <w:jc w:val="both"/>
        <w:rPr>
          <w:rFonts w:ascii="Arial" w:hAnsi="Arial" w:cs="Arial"/>
        </w:rPr>
      </w:pPr>
    </w:p>
    <w:p w14:paraId="7757E9B1" w14:textId="0492CCE8" w:rsidR="007862DE" w:rsidRPr="00B9774D" w:rsidRDefault="008C1A54" w:rsidP="002023D2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9774D">
        <w:rPr>
          <w:rFonts w:ascii="Arial" w:hAnsi="Arial" w:cs="Arial"/>
          <w:color w:val="auto"/>
          <w:sz w:val="24"/>
          <w:szCs w:val="24"/>
        </w:rPr>
        <w:t>TABLA</w:t>
      </w:r>
      <w:bookmarkEnd w:id="1"/>
    </w:p>
    <w:p w14:paraId="3E48A947" w14:textId="77777777" w:rsidR="006C2DE8" w:rsidRDefault="006C2DE8" w:rsidP="002023D2">
      <w:pPr>
        <w:pStyle w:val="m3622771519910785614gmail-msolistparagraph"/>
        <w:shd w:val="clear" w:color="auto" w:fill="FFFFFF"/>
        <w:spacing w:before="0" w:beforeAutospacing="0" w:after="0" w:afterAutospacing="0"/>
        <w:ind w:hanging="426"/>
        <w:jc w:val="both"/>
        <w:rPr>
          <w:rFonts w:ascii="Arial" w:hAnsi="Arial" w:cs="Arial"/>
          <w:color w:val="222222"/>
          <w:sz w:val="22"/>
          <w:szCs w:val="22"/>
        </w:rPr>
      </w:pPr>
    </w:p>
    <w:p w14:paraId="7166A3ED" w14:textId="77629AD4" w:rsidR="006B6AAA" w:rsidRPr="000D7028" w:rsidRDefault="006B6AAA" w:rsidP="000E4FA2">
      <w:pPr>
        <w:pStyle w:val="Prrafodelista"/>
        <w:numPr>
          <w:ilvl w:val="0"/>
          <w:numId w:val="20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Palabras del Presidente</w:t>
      </w:r>
    </w:p>
    <w:p w14:paraId="06518C2A" w14:textId="1CDA9FD8" w:rsidR="000E4FA2" w:rsidRPr="000D7028" w:rsidRDefault="000E4FA2" w:rsidP="000E4FA2">
      <w:pPr>
        <w:pStyle w:val="Prrafodelista"/>
        <w:numPr>
          <w:ilvl w:val="0"/>
          <w:numId w:val="20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lastRenderedPageBreak/>
        <w:t>Avance en la preparación del documento de la Comisión de Agua: informa Francisco Brzovic</w:t>
      </w:r>
    </w:p>
    <w:p w14:paraId="017AE920" w14:textId="0A32D972" w:rsidR="000E4FA2" w:rsidRPr="000D7028" w:rsidRDefault="000E4FA2" w:rsidP="000E4FA2">
      <w:pPr>
        <w:pStyle w:val="Prrafodelista"/>
        <w:numPr>
          <w:ilvl w:val="0"/>
          <w:numId w:val="20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Confirmación del candidato Ing. Agr. Ph. D. Luis Tapia Iturrieta de la Universidad de Atacama, Arica, para la Asamblea General Ordinaria del miércoles 30 de marzo: informa Alberto G. Cubillos</w:t>
      </w:r>
    </w:p>
    <w:p w14:paraId="634E1723" w14:textId="5BCC91D3" w:rsidR="000E4FA2" w:rsidRPr="000D7028" w:rsidRDefault="000E4FA2" w:rsidP="000E4FA2">
      <w:pPr>
        <w:pStyle w:val="Prrafodelista"/>
        <w:numPr>
          <w:ilvl w:val="0"/>
          <w:numId w:val="20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Organización de las elecciones online para el cambio parcial de miembros del Directorio: informa Alberto G. Cubillos</w:t>
      </w:r>
    </w:p>
    <w:p w14:paraId="45DA817E" w14:textId="52033A52" w:rsidR="000E4FA2" w:rsidRPr="000D7028" w:rsidRDefault="000E4FA2" w:rsidP="000E4FA2">
      <w:pPr>
        <w:pStyle w:val="Prrafodelista"/>
        <w:numPr>
          <w:ilvl w:val="0"/>
          <w:numId w:val="20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Avances en la preparación del Banco de Datos de la Academia: informa periodista Francisca López y Juan Izquierdo</w:t>
      </w:r>
    </w:p>
    <w:p w14:paraId="6AA693AA" w14:textId="77777777" w:rsidR="000E4FA2" w:rsidRPr="000D7028" w:rsidRDefault="000E4FA2" w:rsidP="000E4FA2">
      <w:pPr>
        <w:pStyle w:val="Prrafodelista"/>
        <w:numPr>
          <w:ilvl w:val="0"/>
          <w:numId w:val="20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Invitación de CHILEBIO a la Academia para participar en conferencia webinar en abril sobre Biotecnología: informa Miguel Sánchez y Juan Izquierdo. </w:t>
      </w:r>
    </w:p>
    <w:p w14:paraId="137BD93F" w14:textId="60E1407E" w:rsidR="000E4FA2" w:rsidRPr="000D7028" w:rsidRDefault="000E4FA2" w:rsidP="000E4FA2">
      <w:pPr>
        <w:pStyle w:val="Prrafodelista"/>
        <w:numPr>
          <w:ilvl w:val="0"/>
          <w:numId w:val="20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Ideas para el Plan de Trabajo de la Academia 2021</w:t>
      </w:r>
    </w:p>
    <w:p w14:paraId="1149FC5D" w14:textId="77777777" w:rsidR="000E4FA2" w:rsidRPr="000D7028" w:rsidRDefault="000E4FA2" w:rsidP="000E4FA2">
      <w:pPr>
        <w:pStyle w:val="Prrafodelista"/>
        <w:numPr>
          <w:ilvl w:val="0"/>
          <w:numId w:val="20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Reactivación del proceso de modificación de los estatutos de la Academia: informa Alberto G. Cubillos</w:t>
      </w:r>
    </w:p>
    <w:p w14:paraId="5E633148" w14:textId="3C740069" w:rsidR="000E4FA2" w:rsidRPr="000D7028" w:rsidRDefault="000E4FA2" w:rsidP="000E4FA2">
      <w:pPr>
        <w:pStyle w:val="Prrafodelista"/>
        <w:numPr>
          <w:ilvl w:val="0"/>
          <w:numId w:val="20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Varios</w:t>
      </w:r>
    </w:p>
    <w:p w14:paraId="1E668B86" w14:textId="77777777" w:rsidR="000E4FA2" w:rsidRPr="000D7028" w:rsidRDefault="000E4FA2" w:rsidP="000E4F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s-CL" w:eastAsia="es-CL"/>
        </w:rPr>
      </w:pPr>
    </w:p>
    <w:p w14:paraId="20A5BCB9" w14:textId="63FAF0C4" w:rsidR="000A525A" w:rsidRDefault="00F11A56" w:rsidP="00CF7755">
      <w:pPr>
        <w:pStyle w:val="Ttulo1"/>
        <w:spacing w:before="0" w:line="240" w:lineRule="auto"/>
        <w:jc w:val="both"/>
        <w:rPr>
          <w:rFonts w:ascii="Verdana" w:hAnsi="Verdana"/>
          <w:color w:val="auto"/>
          <w:sz w:val="24"/>
          <w:szCs w:val="24"/>
        </w:rPr>
      </w:pPr>
      <w:bookmarkStart w:id="2" w:name="_Toc530740850"/>
      <w:r w:rsidRPr="000D7028">
        <w:rPr>
          <w:rFonts w:ascii="Verdana" w:hAnsi="Verdana"/>
          <w:color w:val="auto"/>
          <w:sz w:val="22"/>
          <w:szCs w:val="22"/>
        </w:rPr>
        <w:t>DE</w:t>
      </w:r>
      <w:r w:rsidRPr="00B9774D">
        <w:rPr>
          <w:rFonts w:ascii="Verdana" w:hAnsi="Verdana"/>
          <w:color w:val="auto"/>
          <w:sz w:val="24"/>
          <w:szCs w:val="24"/>
        </w:rPr>
        <w:t>SARROLLO</w:t>
      </w:r>
      <w:bookmarkEnd w:id="2"/>
    </w:p>
    <w:p w14:paraId="2F5614CE" w14:textId="77777777" w:rsidR="00B9774D" w:rsidRDefault="00B9774D" w:rsidP="00191E36">
      <w:pPr>
        <w:spacing w:after="0" w:line="240" w:lineRule="auto"/>
      </w:pPr>
    </w:p>
    <w:p w14:paraId="4EA7B4FE" w14:textId="49407F6E" w:rsidR="000E4FA2" w:rsidRDefault="000E4FA2" w:rsidP="000E4FA2">
      <w:pPr>
        <w:pStyle w:val="Prrafodelista"/>
        <w:numPr>
          <w:ilvl w:val="0"/>
          <w:numId w:val="21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b/>
          <w:bCs/>
          <w:color w:val="222222"/>
          <w:lang w:val="es-CL" w:eastAsia="es-CL"/>
        </w:rPr>
      </w:pPr>
      <w:r>
        <w:rPr>
          <w:rFonts w:ascii="Arial" w:eastAsia="Times New Roman" w:hAnsi="Arial" w:cs="Arial"/>
          <w:b/>
          <w:bCs/>
          <w:color w:val="222222"/>
          <w:lang w:val="es-CL" w:eastAsia="es-CL"/>
        </w:rPr>
        <w:t>Palabras del Presidente</w:t>
      </w:r>
    </w:p>
    <w:p w14:paraId="5A3978DA" w14:textId="69DE3143" w:rsidR="000E4FA2" w:rsidRPr="000D7028" w:rsidRDefault="000E4FA2" w:rsidP="000E4FA2">
      <w:pPr>
        <w:pStyle w:val="Prrafodelista"/>
        <w:shd w:val="clear" w:color="auto" w:fill="FFFFFF"/>
        <w:ind w:left="426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</w:p>
    <w:p w14:paraId="0C14D107" w14:textId="641174F4" w:rsidR="000E4FA2" w:rsidRPr="000D7028" w:rsidRDefault="008306B4" w:rsidP="008306B4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El Presidente da la bienvenida a los Directores e invita a esta nueva etapa de trabajo del Directorio</w:t>
      </w:r>
      <w:r w:rsidR="000D7028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, 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rec</w:t>
      </w:r>
      <w:r w:rsidR="000D7028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o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rda</w:t>
      </w:r>
      <w:r w:rsidR="000D7028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ndo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 la necesidad de incorporar nuevos académicos y solicita crear una lista de éstos para el año 2021.</w:t>
      </w:r>
    </w:p>
    <w:p w14:paraId="5E480313" w14:textId="77777777" w:rsidR="000E4FA2" w:rsidRPr="000D7028" w:rsidRDefault="000E4FA2" w:rsidP="000E4FA2">
      <w:pPr>
        <w:pStyle w:val="Prrafodelista"/>
        <w:shd w:val="clear" w:color="auto" w:fill="FFFFFF"/>
        <w:ind w:left="426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</w:p>
    <w:p w14:paraId="45C06C85" w14:textId="4A657D25" w:rsidR="000E4FA2" w:rsidRPr="000E4FA2" w:rsidRDefault="000E4FA2" w:rsidP="000E4FA2">
      <w:pPr>
        <w:pStyle w:val="Prrafodelista"/>
        <w:numPr>
          <w:ilvl w:val="0"/>
          <w:numId w:val="21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b/>
          <w:bCs/>
          <w:color w:val="222222"/>
          <w:lang w:val="es-CL" w:eastAsia="es-CL"/>
        </w:rPr>
      </w:pPr>
      <w:r w:rsidRPr="000E4FA2">
        <w:rPr>
          <w:rFonts w:ascii="Arial" w:eastAsia="Times New Roman" w:hAnsi="Arial" w:cs="Arial"/>
          <w:b/>
          <w:bCs/>
          <w:color w:val="222222"/>
          <w:lang w:val="es-CL" w:eastAsia="es-CL"/>
        </w:rPr>
        <w:t>Avance en la preparación del documento de la Comisión de Agua: informa Francisco Brzovic</w:t>
      </w:r>
    </w:p>
    <w:p w14:paraId="248280A6" w14:textId="77777777" w:rsidR="006B6AAA" w:rsidRPr="000D7028" w:rsidRDefault="006B6AAA" w:rsidP="006B6AAA">
      <w:pPr>
        <w:pStyle w:val="Prrafodelista"/>
        <w:shd w:val="clear" w:color="auto" w:fill="FFFFFF"/>
        <w:ind w:left="426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</w:p>
    <w:p w14:paraId="13CF7553" w14:textId="23DBDB36" w:rsidR="006B6AAA" w:rsidRPr="000D7028" w:rsidRDefault="008306B4" w:rsidP="008306B4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El Académico Brzovic manifiesta que la Comisión no ha tenido mayores avances. Informa que el </w:t>
      </w:r>
      <w:r w:rsidR="00016133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Académico Samuel Ortega renunció a su designación por razones de salud.</w:t>
      </w:r>
    </w:p>
    <w:p w14:paraId="44757358" w14:textId="68D6D0CE" w:rsidR="00016133" w:rsidRPr="000D7028" w:rsidRDefault="00016133" w:rsidP="008306B4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</w:p>
    <w:p w14:paraId="141566E0" w14:textId="4AA75A83" w:rsidR="00016133" w:rsidRPr="000D7028" w:rsidRDefault="00016133" w:rsidP="008306B4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Se tuvo una primera sesión</w:t>
      </w:r>
      <w:r w:rsidR="000D7028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 el 5 de marzo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 en la cual participaron Eduardo Salgado, César Morales, </w:t>
      </w:r>
      <w:r w:rsidR="00905327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Francisco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 Meza y Francisco Brzovic</w:t>
      </w:r>
      <w:r w:rsidR="000D7028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. S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e estudió una pauta enviada por el primero. Francisco Brzovic hizo una propuesta </w:t>
      </w:r>
      <w:r w:rsidR="000D7028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qu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e </w:t>
      </w:r>
      <w:r w:rsidR="000D7028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incluye una 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definición </w:t>
      </w:r>
      <w:r w:rsidR="000D7028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ést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a, una estrategia metodológica y un calendario de cumplimiento de etapas.</w:t>
      </w:r>
    </w:p>
    <w:p w14:paraId="62C85619" w14:textId="3A9BE1A3" w:rsidR="00556DD1" w:rsidRPr="000D7028" w:rsidRDefault="00556DD1" w:rsidP="00905327">
      <w:pPr>
        <w:pStyle w:val="Prrafodelista"/>
        <w:shd w:val="clear" w:color="auto" w:fill="FFFFFF"/>
        <w:ind w:left="0"/>
        <w:jc w:val="center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</w:p>
    <w:p w14:paraId="092BFAEB" w14:textId="1DE49B9D" w:rsidR="00556DD1" w:rsidRPr="000D7028" w:rsidRDefault="00556DD1" w:rsidP="008306B4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>Acuerdo:</w:t>
      </w:r>
    </w:p>
    <w:p w14:paraId="6632A156" w14:textId="5A6FA70C" w:rsidR="00556DD1" w:rsidRPr="000D7028" w:rsidRDefault="00556DD1" w:rsidP="00556DD1">
      <w:pPr>
        <w:pStyle w:val="Prrafodelista"/>
        <w:numPr>
          <w:ilvl w:val="0"/>
          <w:numId w:val="22"/>
        </w:num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>Eduardo Salgado prepará un documento.</w:t>
      </w:r>
    </w:p>
    <w:p w14:paraId="086853D3" w14:textId="3848F741" w:rsidR="00556DD1" w:rsidRPr="000D7028" w:rsidRDefault="00556DD1" w:rsidP="00556DD1">
      <w:pPr>
        <w:pStyle w:val="Prrafodelista"/>
        <w:numPr>
          <w:ilvl w:val="0"/>
          <w:numId w:val="22"/>
        </w:num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>Se entregará un primer borrador el 15 de abril.</w:t>
      </w:r>
    </w:p>
    <w:p w14:paraId="2583788C" w14:textId="62425599" w:rsidR="00556DD1" w:rsidRPr="000D7028" w:rsidRDefault="00556DD1" w:rsidP="00556DD1">
      <w:pPr>
        <w:pStyle w:val="Prrafodelista"/>
        <w:numPr>
          <w:ilvl w:val="0"/>
          <w:numId w:val="22"/>
        </w:num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>Se espera tener el documento definitivo para el 15 de mayo.</w:t>
      </w:r>
    </w:p>
    <w:p w14:paraId="31913C97" w14:textId="77777777" w:rsidR="006B6AAA" w:rsidRPr="000D7028" w:rsidRDefault="006B6AAA" w:rsidP="006B6AAA">
      <w:pPr>
        <w:pStyle w:val="Prrafodelista"/>
        <w:shd w:val="clear" w:color="auto" w:fill="FFFFFF"/>
        <w:ind w:left="426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</w:p>
    <w:p w14:paraId="021005BC" w14:textId="327EDAA5" w:rsidR="000E4FA2" w:rsidRPr="000D7028" w:rsidRDefault="000E4FA2" w:rsidP="000E4FA2">
      <w:pPr>
        <w:pStyle w:val="Prrafodelista"/>
        <w:numPr>
          <w:ilvl w:val="0"/>
          <w:numId w:val="21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>Confirmación del candidato Ing. Agr. Ph. D. Luis Tapia Iturrieta de la Universidad de Atacama, Arica, para la Asamblea General Ordinaria del miércoles 30 de marzo: informa Alberto G. Cubillos</w:t>
      </w:r>
    </w:p>
    <w:p w14:paraId="23B469C0" w14:textId="77777777" w:rsidR="006B6AAA" w:rsidRPr="000D7028" w:rsidRDefault="006B6AAA" w:rsidP="006B6AAA">
      <w:pPr>
        <w:pStyle w:val="Prrafodelista"/>
        <w:shd w:val="clear" w:color="auto" w:fill="FFFFFF"/>
        <w:ind w:left="426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</w:p>
    <w:p w14:paraId="2A777629" w14:textId="0DB803D5" w:rsidR="006B6AAA" w:rsidRPr="000D7028" w:rsidRDefault="00556DD1" w:rsidP="008306B4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El </w:t>
      </w:r>
      <w:r w:rsidR="00905327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Académico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 Nicolo Gligo informa que el candidato</w:t>
      </w:r>
      <w:r w:rsidR="00255DB9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 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está preparado para dar su Disertación de Incorporación en la fecha propuesta. El Secretario confirma lo dicho e informa que el tema será “</w:t>
      </w:r>
      <w:r w:rsidRPr="009E379C">
        <w:rPr>
          <w:rFonts w:ascii="Arial" w:eastAsia="Times New Roman" w:hAnsi="Arial" w:cs="Arial"/>
          <w:i/>
          <w:iCs/>
          <w:color w:val="222222"/>
          <w:sz w:val="22"/>
          <w:szCs w:val="22"/>
          <w:lang w:val="es-CL" w:eastAsia="es-CL"/>
        </w:rPr>
        <w:t>Impacto de las condiciones desérticas en el desarroolo agrícola de los Valles del Norte de Chile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”.</w:t>
      </w:r>
    </w:p>
    <w:p w14:paraId="54D57F2D" w14:textId="77777777" w:rsidR="006B6AAA" w:rsidRPr="000D7028" w:rsidRDefault="006B6AAA" w:rsidP="006B6AAA">
      <w:pPr>
        <w:pStyle w:val="Prrafodelista"/>
        <w:shd w:val="clear" w:color="auto" w:fill="FFFFFF"/>
        <w:ind w:left="426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</w:p>
    <w:p w14:paraId="3BB8A17D" w14:textId="4796BC7D" w:rsidR="000E4FA2" w:rsidRPr="000D7028" w:rsidRDefault="000E4FA2" w:rsidP="000E4FA2">
      <w:pPr>
        <w:pStyle w:val="Prrafodelista"/>
        <w:numPr>
          <w:ilvl w:val="0"/>
          <w:numId w:val="21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lastRenderedPageBreak/>
        <w:t>Organización de las elecciones online para el cambio parcial de miembros del Directorio: informa Alberto G. Cubillos</w:t>
      </w:r>
    </w:p>
    <w:p w14:paraId="58A10A04" w14:textId="77777777" w:rsidR="006B6AAA" w:rsidRPr="000D7028" w:rsidRDefault="006B6AAA" w:rsidP="006B6AAA">
      <w:pPr>
        <w:pStyle w:val="Prrafodelista"/>
        <w:shd w:val="clear" w:color="auto" w:fill="FFFFFF"/>
        <w:ind w:left="426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</w:p>
    <w:p w14:paraId="62D38265" w14:textId="217516AB" w:rsidR="006B6AAA" w:rsidRPr="000D7028" w:rsidRDefault="00556DD1" w:rsidP="008306B4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E</w:t>
      </w:r>
      <w:r w:rsidR="003C60E1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l 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S</w:t>
      </w:r>
      <w:r w:rsidR="003C60E1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ecretario informa que se requiere contar con los siguientes antecedentes para realizar la votación </w:t>
      </w:r>
      <w:r w:rsidR="003C60E1" w:rsidRPr="000D7028">
        <w:rPr>
          <w:rFonts w:ascii="Arial" w:eastAsia="Times New Roman" w:hAnsi="Arial" w:cs="Arial"/>
          <w:i/>
          <w:iCs/>
          <w:color w:val="222222"/>
          <w:sz w:val="22"/>
          <w:szCs w:val="22"/>
          <w:lang w:val="es-CL" w:eastAsia="es-CL"/>
        </w:rPr>
        <w:t>on line</w:t>
      </w:r>
      <w:r w:rsidR="003C60E1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:</w:t>
      </w:r>
    </w:p>
    <w:p w14:paraId="23F35A71" w14:textId="77745AA2" w:rsidR="003C60E1" w:rsidRPr="000D7028" w:rsidRDefault="003C60E1" w:rsidP="00255DB9">
      <w:pPr>
        <w:pStyle w:val="Prrafodelista"/>
        <w:shd w:val="clear" w:color="auto" w:fill="FFFFFF"/>
        <w:tabs>
          <w:tab w:val="left" w:pos="3621"/>
        </w:tabs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</w:p>
    <w:p w14:paraId="1A907B61" w14:textId="6BCE1318" w:rsidR="00255DB9" w:rsidRPr="000D7028" w:rsidRDefault="00255DB9" w:rsidP="00825AA0">
      <w:pPr>
        <w:pStyle w:val="Prrafodelista"/>
        <w:numPr>
          <w:ilvl w:val="0"/>
          <w:numId w:val="23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El artículo 14 de los Estatutos establece que las elecciones deben realizarse en una Asamblea General Extraordinaria en el mes de abril.</w:t>
      </w:r>
    </w:p>
    <w:p w14:paraId="259E7F4D" w14:textId="77777777" w:rsidR="00255DB9" w:rsidRPr="00825AA0" w:rsidRDefault="00255DB9" w:rsidP="00825AA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lang w:val="es-CL" w:eastAsia="es-CL"/>
        </w:rPr>
      </w:pPr>
    </w:p>
    <w:p w14:paraId="65B96219" w14:textId="03F69428" w:rsidR="003C60E1" w:rsidRPr="000D7028" w:rsidRDefault="003C60E1" w:rsidP="00825AA0">
      <w:pPr>
        <w:pStyle w:val="Prrafodelista"/>
        <w:numPr>
          <w:ilvl w:val="0"/>
          <w:numId w:val="23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Listado de los Académicos con derecho a voto: </w:t>
      </w:r>
      <w:r w:rsidR="00255DB9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el artículo 19 de los Estatutos establece que </w:t>
      </w:r>
      <w:r w:rsidR="00F854F0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son 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todos los </w:t>
      </w:r>
      <w:r w:rsidR="00F854F0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A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cadémico</w:t>
      </w:r>
      <w:r w:rsidR="00F854F0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s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 que se encuentren con sus cuotas sociales al día en el año 2020. El Tesorero informa que se cuenta con datos al 30 de octubre.</w:t>
      </w:r>
    </w:p>
    <w:p w14:paraId="580C54D9" w14:textId="77777777" w:rsidR="003C60E1" w:rsidRPr="000D7028" w:rsidRDefault="003C60E1" w:rsidP="003C60E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lang w:val="es-CL" w:eastAsia="es-CL"/>
        </w:rPr>
      </w:pPr>
    </w:p>
    <w:p w14:paraId="2B57D0CB" w14:textId="7133032D" w:rsidR="003C60E1" w:rsidRPr="000D7028" w:rsidRDefault="003C60E1" w:rsidP="003C60E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lang w:val="es-CL" w:eastAsia="es-CL"/>
        </w:rPr>
      </w:pPr>
      <w:r w:rsidRPr="000D7028">
        <w:rPr>
          <w:rFonts w:ascii="Arial" w:eastAsia="Times New Roman" w:hAnsi="Arial" w:cs="Arial"/>
          <w:b/>
          <w:bCs/>
          <w:color w:val="222222"/>
          <w:lang w:val="es-CL" w:eastAsia="es-CL"/>
        </w:rPr>
        <w:t xml:space="preserve">Acuerdo: Se acepta la fecha </w:t>
      </w:r>
      <w:r w:rsidR="00825AA0">
        <w:rPr>
          <w:rFonts w:ascii="Arial" w:eastAsia="Times New Roman" w:hAnsi="Arial" w:cs="Arial"/>
          <w:b/>
          <w:bCs/>
          <w:color w:val="222222"/>
          <w:lang w:val="es-CL" w:eastAsia="es-CL"/>
        </w:rPr>
        <w:t xml:space="preserve">del 30 de octubre </w:t>
      </w:r>
      <w:r w:rsidRPr="000D7028">
        <w:rPr>
          <w:rFonts w:ascii="Arial" w:eastAsia="Times New Roman" w:hAnsi="Arial" w:cs="Arial"/>
          <w:b/>
          <w:bCs/>
          <w:color w:val="222222"/>
          <w:lang w:val="es-CL" w:eastAsia="es-CL"/>
        </w:rPr>
        <w:t>propuesta por el Tesorero</w:t>
      </w:r>
      <w:r w:rsidR="00825AA0">
        <w:rPr>
          <w:rFonts w:ascii="Arial" w:eastAsia="Times New Roman" w:hAnsi="Arial" w:cs="Arial"/>
          <w:b/>
          <w:bCs/>
          <w:color w:val="222222"/>
          <w:lang w:val="es-CL" w:eastAsia="es-CL"/>
        </w:rPr>
        <w:t xml:space="preserve"> para fijar el derecho a voto</w:t>
      </w:r>
    </w:p>
    <w:p w14:paraId="082F4DFC" w14:textId="45F8D25F" w:rsidR="003C60E1" w:rsidRPr="000D7028" w:rsidRDefault="003C60E1" w:rsidP="003C60E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lang w:val="es-CL" w:eastAsia="es-CL"/>
        </w:rPr>
      </w:pPr>
    </w:p>
    <w:p w14:paraId="75AB6871" w14:textId="4D0DB82D" w:rsidR="003C60E1" w:rsidRPr="000D7028" w:rsidRDefault="003C60E1" w:rsidP="00825AA0">
      <w:pPr>
        <w:pStyle w:val="Prrafodelista"/>
        <w:numPr>
          <w:ilvl w:val="0"/>
          <w:numId w:val="23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Listado de </w:t>
      </w:r>
      <w:r w:rsidR="00F854F0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los Académicos con derecho a ser elegido</w:t>
      </w:r>
      <w:r w:rsidR="00825AA0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s</w:t>
      </w:r>
      <w:r w:rsidR="00F854F0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: </w:t>
      </w:r>
      <w:r w:rsidR="00255DB9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El artículo 22 de los Estatutos establece que son </w:t>
      </w:r>
      <w:r w:rsidR="00F854F0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todos los Académicos de Número que se encuentren con sus cuotas sociales al día.</w:t>
      </w:r>
    </w:p>
    <w:p w14:paraId="5DF95C7D" w14:textId="36BAA70B" w:rsidR="00F854F0" w:rsidRPr="000D7028" w:rsidRDefault="00F854F0" w:rsidP="000D7028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</w:p>
    <w:p w14:paraId="0A3FB0D7" w14:textId="225F86AB" w:rsidR="00F854F0" w:rsidRPr="000D7028" w:rsidRDefault="00F854F0" w:rsidP="000D7028">
      <w:pPr>
        <w:pStyle w:val="Prrafodelista"/>
        <w:numPr>
          <w:ilvl w:val="0"/>
          <w:numId w:val="23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825AA0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Directores que deben dejar ser reemplazados: </w:t>
      </w:r>
      <w:r w:rsidR="00255DB9" w:rsidRPr="00825AA0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el artículo 22 establece que </w:t>
      </w:r>
      <w:r w:rsidR="004F289D" w:rsidRPr="00825AA0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deberá</w:t>
      </w:r>
      <w:r w:rsidR="00825AA0" w:rsidRPr="00825AA0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n</w:t>
      </w:r>
      <w:r w:rsidR="004F289D" w:rsidRPr="00825AA0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 dejar</w:t>
      </w:r>
      <w:r w:rsidR="004F289D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 sus cargos 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Felipe de Solminihac, Marina Gambardella, Orlando Morales, Gloria Mo</w:t>
      </w:r>
      <w:r w:rsidR="00255DB9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n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tenegro. El Secretario aclara que no son los cargos los que se votan, sino que son las personas. </w:t>
      </w:r>
      <w:r w:rsidR="00C1731D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El nuevo Directorio deberá elegir Vicepresidente y el Presidente debe reasignar o designar cargos si así lo estima.</w:t>
      </w:r>
    </w:p>
    <w:p w14:paraId="6368C7C1" w14:textId="77777777" w:rsidR="00C1731D" w:rsidRPr="00825AA0" w:rsidRDefault="00C1731D" w:rsidP="00825AA0">
      <w:pPr>
        <w:spacing w:after="0"/>
        <w:rPr>
          <w:rFonts w:ascii="Arial" w:eastAsia="Times New Roman" w:hAnsi="Arial" w:cs="Arial"/>
          <w:color w:val="222222"/>
          <w:lang w:val="es-CL" w:eastAsia="es-CL"/>
        </w:rPr>
      </w:pPr>
    </w:p>
    <w:p w14:paraId="61DC81B4" w14:textId="66853667" w:rsidR="00C1731D" w:rsidRPr="000D7028" w:rsidRDefault="00C1731D" w:rsidP="00825AA0">
      <w:pPr>
        <w:pStyle w:val="Prrafodelista"/>
        <w:numPr>
          <w:ilvl w:val="0"/>
          <w:numId w:val="23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Metodología de votación: La Académica Gloria Montenegro ofrece poner a disposición de la Academia una aplicación para realizar la votación.</w:t>
      </w:r>
    </w:p>
    <w:p w14:paraId="491E7B59" w14:textId="77777777" w:rsidR="00C1731D" w:rsidRPr="000D7028" w:rsidRDefault="00C1731D" w:rsidP="00825AA0">
      <w:pPr>
        <w:pStyle w:val="Prrafodelista"/>
        <w:ind w:left="0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</w:p>
    <w:p w14:paraId="1F84EA55" w14:textId="1716653A" w:rsidR="00C1731D" w:rsidRPr="000D7028" w:rsidRDefault="00C1731D" w:rsidP="00C1731D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lang w:val="es-CL" w:eastAsia="es-CL"/>
        </w:rPr>
      </w:pPr>
      <w:r w:rsidRPr="000D7028">
        <w:rPr>
          <w:rFonts w:ascii="Arial" w:eastAsia="Times New Roman" w:hAnsi="Arial" w:cs="Arial"/>
          <w:b/>
          <w:bCs/>
          <w:color w:val="222222"/>
          <w:lang w:val="es-CL" w:eastAsia="es-CL"/>
        </w:rPr>
        <w:t>Acuerdo: se acepta usar la aplicación propuesta por la Académica Mo</w:t>
      </w:r>
      <w:r w:rsidR="009508AB" w:rsidRPr="000D7028">
        <w:rPr>
          <w:rFonts w:ascii="Arial" w:eastAsia="Times New Roman" w:hAnsi="Arial" w:cs="Arial"/>
          <w:b/>
          <w:bCs/>
          <w:color w:val="222222"/>
          <w:lang w:val="es-CL" w:eastAsia="es-CL"/>
        </w:rPr>
        <w:t>n</w:t>
      </w:r>
      <w:r w:rsidRPr="000D7028">
        <w:rPr>
          <w:rFonts w:ascii="Arial" w:eastAsia="Times New Roman" w:hAnsi="Arial" w:cs="Arial"/>
          <w:b/>
          <w:bCs/>
          <w:color w:val="222222"/>
          <w:lang w:val="es-CL" w:eastAsia="es-CL"/>
        </w:rPr>
        <w:t>tenegro.</w:t>
      </w:r>
    </w:p>
    <w:p w14:paraId="6BC1AFEE" w14:textId="77777777" w:rsidR="00C1731D" w:rsidRPr="000D7028" w:rsidRDefault="00C1731D" w:rsidP="00825AA0">
      <w:pPr>
        <w:pStyle w:val="Prrafodelista"/>
        <w:ind w:left="0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</w:p>
    <w:p w14:paraId="696C4FDC" w14:textId="77777777" w:rsidR="000D7028" w:rsidRPr="000D7028" w:rsidRDefault="00C1731D" w:rsidP="000D7028">
      <w:pPr>
        <w:pStyle w:val="Prrafodelista"/>
        <w:numPr>
          <w:ilvl w:val="0"/>
          <w:numId w:val="25"/>
        </w:numPr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Comisión Escrutadora: se deben elegir tres Académicos para realizar el pro</w:t>
      </w:r>
      <w:r w:rsidR="009508AB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ce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so de escrutinio</w:t>
      </w:r>
      <w:r w:rsidR="001B1CA4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, cuya Acta la levantará el Secretario.</w:t>
      </w:r>
    </w:p>
    <w:p w14:paraId="28D3F982" w14:textId="45EF4256" w:rsidR="000D7028" w:rsidRDefault="000D7028" w:rsidP="00825AA0">
      <w:pPr>
        <w:shd w:val="clear" w:color="auto" w:fill="FFFFFF"/>
        <w:spacing w:after="0"/>
        <w:jc w:val="both"/>
        <w:rPr>
          <w:rFonts w:ascii="Arial" w:hAnsi="Arial" w:cs="Arial"/>
        </w:rPr>
      </w:pPr>
    </w:p>
    <w:p w14:paraId="24A79D2B" w14:textId="550C940E" w:rsidR="000D7028" w:rsidRPr="00825AA0" w:rsidRDefault="00825AA0" w:rsidP="00825AA0">
      <w:pPr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Acuerdo: </w:t>
      </w:r>
      <w:r w:rsidRPr="00825AA0">
        <w:rPr>
          <w:rFonts w:ascii="Arial" w:hAnsi="Arial" w:cs="Arial"/>
          <w:b/>
          <w:bCs/>
        </w:rPr>
        <w:t>s</w:t>
      </w:r>
      <w:r w:rsidR="000D7028" w:rsidRPr="00825AA0">
        <w:rPr>
          <w:rFonts w:ascii="Arial" w:hAnsi="Arial" w:cs="Arial"/>
          <w:b/>
          <w:bCs/>
        </w:rPr>
        <w:t>e realizará una reunión de Directorio el 30 de marzo a continuación de la Asamblea General Ordinara para tratar en profundidad este tema y determinar la metodología de votación.</w:t>
      </w:r>
    </w:p>
    <w:p w14:paraId="6A6051E1" w14:textId="77777777" w:rsidR="003C60E1" w:rsidRPr="000D7028" w:rsidRDefault="003C60E1" w:rsidP="003C60E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lang w:val="es-CL" w:eastAsia="es-CL"/>
        </w:rPr>
      </w:pPr>
    </w:p>
    <w:p w14:paraId="351807FD" w14:textId="6954A95E" w:rsidR="000E4FA2" w:rsidRPr="000D7028" w:rsidRDefault="000E4FA2" w:rsidP="000E4FA2">
      <w:pPr>
        <w:pStyle w:val="Prrafodelista"/>
        <w:numPr>
          <w:ilvl w:val="0"/>
          <w:numId w:val="21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>Avances en la preparación del Banco de Datos de la Academia: informa</w:t>
      </w:r>
      <w:r w:rsidR="004F289D"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>n</w:t>
      </w:r>
      <w:r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 xml:space="preserve"> periodista Francisca López y Juan Izquierdo</w:t>
      </w:r>
    </w:p>
    <w:p w14:paraId="406AF50D" w14:textId="77777777" w:rsidR="006B6AAA" w:rsidRPr="000D7028" w:rsidRDefault="006B6AAA" w:rsidP="00825AA0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</w:p>
    <w:p w14:paraId="273C38A7" w14:textId="36AF3E79" w:rsidR="006B6AAA" w:rsidRPr="000D7028" w:rsidRDefault="004F289D" w:rsidP="009508AB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El Presidente recuerda que se había sugerido incorporar a la periodista Francisca López propuesta por la Académica Marina Gambardella y le cede la palabra para que haga un primer informe.</w:t>
      </w:r>
    </w:p>
    <w:p w14:paraId="7BFC66D2" w14:textId="1D016F57" w:rsidR="004F289D" w:rsidRPr="000D7028" w:rsidRDefault="004F289D" w:rsidP="009508AB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</w:p>
    <w:p w14:paraId="5B19298E" w14:textId="00608411" w:rsidR="004F289D" w:rsidRDefault="004F289D" w:rsidP="009508AB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La periodista López informa que ha construido una base de contactos que supera las 450 personas de </w:t>
      </w:r>
      <w:r w:rsidR="00C219FA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cinco 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facultades de Agronomía, instituciones </w:t>
      </w:r>
      <w:r w:rsidR="001149DF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de medio ambiente, productivas, políticas, investigación, y técnicas</w:t>
      </w:r>
      <w:r w:rsidR="00C219FA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, principalmente del Ministerio de Agricultura.</w:t>
      </w:r>
    </w:p>
    <w:p w14:paraId="64CE2D57" w14:textId="1D09E522" w:rsidR="009E379C" w:rsidRPr="009E379C" w:rsidRDefault="009E379C" w:rsidP="009E379C">
      <w:pPr>
        <w:pStyle w:val="Prrafodelista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</w:p>
    <w:p w14:paraId="344F2E01" w14:textId="77777777" w:rsidR="0032606D" w:rsidRPr="0032606D" w:rsidRDefault="0032606D" w:rsidP="0032606D">
      <w:pPr>
        <w:pStyle w:val="Prrafodelista"/>
        <w:shd w:val="clear" w:color="auto" w:fill="FFFFFF"/>
        <w:jc w:val="both"/>
        <w:rPr>
          <w:rFonts w:ascii="Arial" w:eastAsia="Times New Roman" w:hAnsi="Arial" w:cs="Arial"/>
          <w:color w:val="943634" w:themeColor="accent2" w:themeShade="BF"/>
          <w:sz w:val="22"/>
          <w:szCs w:val="22"/>
          <w:lang w:val="es-CL" w:eastAsia="es-CL"/>
        </w:rPr>
      </w:pPr>
      <w:r w:rsidRPr="0032606D">
        <w:rPr>
          <w:rFonts w:ascii="Arial" w:eastAsia="Times New Roman" w:hAnsi="Arial" w:cs="Arial"/>
          <w:color w:val="943634" w:themeColor="accent2" w:themeShade="BF"/>
          <w:sz w:val="22"/>
          <w:szCs w:val="22"/>
          <w:lang w:val="es-CL" w:eastAsia="es-CL"/>
        </w:rPr>
        <w:lastRenderedPageBreak/>
        <w:t>J.I. Comenta que: en realidad hay en estos momentos 3</w:t>
      </w:r>
      <w:bookmarkStart w:id="3" w:name="_GoBack"/>
      <w:bookmarkEnd w:id="3"/>
      <w:r w:rsidRPr="0032606D">
        <w:rPr>
          <w:rFonts w:ascii="Arial" w:eastAsia="Times New Roman" w:hAnsi="Arial" w:cs="Arial"/>
          <w:color w:val="943634" w:themeColor="accent2" w:themeShade="BF"/>
          <w:sz w:val="22"/>
          <w:szCs w:val="22"/>
          <w:lang w:val="es-CL" w:eastAsia="es-CL"/>
        </w:rPr>
        <w:t>46 datos;</w:t>
      </w:r>
    </w:p>
    <w:p w14:paraId="5CA4B993" w14:textId="77777777" w:rsidR="0032606D" w:rsidRPr="0032606D" w:rsidRDefault="0032606D" w:rsidP="0032606D">
      <w:pPr>
        <w:pStyle w:val="Prrafodelista"/>
        <w:shd w:val="clear" w:color="auto" w:fill="FFFFFF"/>
        <w:jc w:val="both"/>
        <w:rPr>
          <w:rFonts w:ascii="Arial" w:eastAsia="Times New Roman" w:hAnsi="Arial" w:cs="Arial"/>
          <w:color w:val="943634" w:themeColor="accent2" w:themeShade="BF"/>
          <w:sz w:val="22"/>
          <w:szCs w:val="22"/>
          <w:lang w:val="es-CL" w:eastAsia="es-CL"/>
        </w:rPr>
      </w:pPr>
      <w:r w:rsidRPr="0032606D">
        <w:rPr>
          <w:rFonts w:ascii="Arial" w:eastAsia="Times New Roman" w:hAnsi="Arial" w:cs="Arial"/>
          <w:color w:val="943634" w:themeColor="accent2" w:themeShade="BF"/>
          <w:sz w:val="22"/>
          <w:szCs w:val="22"/>
          <w:lang w:val="es-CL" w:eastAsia="es-CL"/>
        </w:rPr>
        <w:t>que solo se ha cubierto 5 de las 18 Facultades existentes en el</w:t>
      </w:r>
    </w:p>
    <w:p w14:paraId="367014BE" w14:textId="77777777" w:rsidR="0032606D" w:rsidRPr="0032606D" w:rsidRDefault="0032606D" w:rsidP="0032606D">
      <w:pPr>
        <w:pStyle w:val="Prrafodelista"/>
        <w:shd w:val="clear" w:color="auto" w:fill="FFFFFF"/>
        <w:jc w:val="both"/>
        <w:rPr>
          <w:rFonts w:ascii="Arial" w:eastAsia="Times New Roman" w:hAnsi="Arial" w:cs="Arial"/>
          <w:color w:val="943634" w:themeColor="accent2" w:themeShade="BF"/>
          <w:sz w:val="22"/>
          <w:szCs w:val="22"/>
          <w:lang w:val="es-CL" w:eastAsia="es-CL"/>
        </w:rPr>
      </w:pPr>
      <w:r w:rsidRPr="0032606D">
        <w:rPr>
          <w:rFonts w:ascii="Arial" w:eastAsia="Times New Roman" w:hAnsi="Arial" w:cs="Arial"/>
          <w:color w:val="943634" w:themeColor="accent2" w:themeShade="BF"/>
          <w:sz w:val="22"/>
          <w:szCs w:val="22"/>
          <w:lang w:val="es-CL" w:eastAsia="es-CL"/>
        </w:rPr>
        <w:t>Pais; no se ha cubierto al INIA y otras instituciones de</w:t>
      </w:r>
    </w:p>
    <w:p w14:paraId="04D89CC9" w14:textId="77777777" w:rsidR="0032606D" w:rsidRPr="0032606D" w:rsidRDefault="0032606D" w:rsidP="0032606D">
      <w:pPr>
        <w:pStyle w:val="Prrafodelista"/>
        <w:shd w:val="clear" w:color="auto" w:fill="FFFFFF"/>
        <w:jc w:val="both"/>
        <w:rPr>
          <w:rFonts w:ascii="Arial" w:eastAsia="Times New Roman" w:hAnsi="Arial" w:cs="Arial"/>
          <w:color w:val="943634" w:themeColor="accent2" w:themeShade="BF"/>
          <w:sz w:val="22"/>
          <w:szCs w:val="22"/>
          <w:lang w:val="es-CL" w:eastAsia="es-CL"/>
        </w:rPr>
      </w:pPr>
      <w:r w:rsidRPr="0032606D">
        <w:rPr>
          <w:rFonts w:ascii="Arial" w:eastAsia="Times New Roman" w:hAnsi="Arial" w:cs="Arial"/>
          <w:color w:val="943634" w:themeColor="accent2" w:themeShade="BF"/>
          <w:sz w:val="22"/>
          <w:szCs w:val="22"/>
          <w:lang w:val="es-CL" w:eastAsia="es-CL"/>
        </w:rPr>
        <w:t>investigación; faltan otras instituciones de Minagri, los Seremis,</w:t>
      </w:r>
    </w:p>
    <w:p w14:paraId="050383BF" w14:textId="77777777" w:rsidR="0032606D" w:rsidRPr="0032606D" w:rsidRDefault="0032606D" w:rsidP="0032606D">
      <w:pPr>
        <w:pStyle w:val="Prrafodelista"/>
        <w:shd w:val="clear" w:color="auto" w:fill="FFFFFF"/>
        <w:jc w:val="both"/>
        <w:rPr>
          <w:rFonts w:ascii="Arial" w:eastAsia="Times New Roman" w:hAnsi="Arial" w:cs="Arial"/>
          <w:color w:val="943634" w:themeColor="accent2" w:themeShade="BF"/>
          <w:sz w:val="22"/>
          <w:szCs w:val="22"/>
          <w:lang w:val="es-CL" w:eastAsia="es-CL"/>
        </w:rPr>
      </w:pPr>
      <w:r w:rsidRPr="0032606D">
        <w:rPr>
          <w:rFonts w:ascii="Arial" w:eastAsia="Times New Roman" w:hAnsi="Arial" w:cs="Arial"/>
          <w:color w:val="943634" w:themeColor="accent2" w:themeShade="BF"/>
          <w:sz w:val="22"/>
          <w:szCs w:val="22"/>
          <w:lang w:val="es-CL" w:eastAsia="es-CL"/>
        </w:rPr>
        <w:t>congreso, ambiente productivo y otros públicos objetivo definidos</w:t>
      </w:r>
    </w:p>
    <w:p w14:paraId="72E1D6C1" w14:textId="77777777" w:rsidR="0032606D" w:rsidRPr="0032606D" w:rsidRDefault="0032606D" w:rsidP="0032606D">
      <w:pPr>
        <w:pStyle w:val="Prrafodelista"/>
        <w:shd w:val="clear" w:color="auto" w:fill="FFFFFF"/>
        <w:jc w:val="both"/>
        <w:rPr>
          <w:rFonts w:ascii="Arial" w:eastAsia="Times New Roman" w:hAnsi="Arial" w:cs="Arial"/>
          <w:color w:val="943634" w:themeColor="accent2" w:themeShade="BF"/>
          <w:sz w:val="22"/>
          <w:szCs w:val="22"/>
          <w:lang w:val="es-CL" w:eastAsia="es-CL"/>
        </w:rPr>
      </w:pPr>
      <w:r w:rsidRPr="0032606D">
        <w:rPr>
          <w:rFonts w:ascii="Arial" w:eastAsia="Times New Roman" w:hAnsi="Arial" w:cs="Arial"/>
          <w:color w:val="943634" w:themeColor="accent2" w:themeShade="BF"/>
          <w:sz w:val="22"/>
          <w:szCs w:val="22"/>
          <w:lang w:val="es-CL" w:eastAsia="es-CL"/>
        </w:rPr>
        <w:t>en las tareas del contrato.</w:t>
      </w:r>
    </w:p>
    <w:p w14:paraId="5CF895EF" w14:textId="77777777" w:rsidR="0032606D" w:rsidRPr="0032606D" w:rsidRDefault="0032606D" w:rsidP="0032606D">
      <w:pPr>
        <w:pStyle w:val="Prrafodelista"/>
        <w:shd w:val="clear" w:color="auto" w:fill="FFFFFF"/>
        <w:jc w:val="both"/>
        <w:rPr>
          <w:rFonts w:ascii="Arial" w:eastAsia="Times New Roman" w:hAnsi="Arial" w:cs="Arial"/>
          <w:color w:val="943634" w:themeColor="accent2" w:themeShade="BF"/>
          <w:sz w:val="22"/>
          <w:szCs w:val="22"/>
          <w:lang w:val="es-CL" w:eastAsia="es-CL"/>
        </w:rPr>
      </w:pPr>
      <w:r w:rsidRPr="0032606D">
        <w:rPr>
          <w:rFonts w:ascii="Arial" w:eastAsia="Times New Roman" w:hAnsi="Arial" w:cs="Arial"/>
          <w:color w:val="943634" w:themeColor="accent2" w:themeShade="BF"/>
          <w:sz w:val="22"/>
          <w:szCs w:val="22"/>
          <w:lang w:val="es-CL" w:eastAsia="es-CL"/>
        </w:rPr>
        <w:t> Francisca informa que no ha cumplido sus tareas en Febrero.</w:t>
      </w:r>
    </w:p>
    <w:p w14:paraId="479CDA59" w14:textId="77777777" w:rsidR="0032606D" w:rsidRPr="0032606D" w:rsidRDefault="0032606D" w:rsidP="0032606D">
      <w:pPr>
        <w:pStyle w:val="Prrafodelista"/>
        <w:shd w:val="clear" w:color="auto" w:fill="FFFFFF"/>
        <w:jc w:val="both"/>
        <w:rPr>
          <w:rFonts w:ascii="Arial" w:eastAsia="Times New Roman" w:hAnsi="Arial" w:cs="Arial"/>
          <w:color w:val="943634" w:themeColor="accent2" w:themeShade="BF"/>
          <w:sz w:val="22"/>
          <w:szCs w:val="22"/>
          <w:lang w:val="es-CL" w:eastAsia="es-CL"/>
        </w:rPr>
      </w:pPr>
      <w:r w:rsidRPr="0032606D">
        <w:rPr>
          <w:rFonts w:ascii="Arial" w:eastAsia="Times New Roman" w:hAnsi="Arial" w:cs="Arial"/>
          <w:color w:val="943634" w:themeColor="accent2" w:themeShade="BF"/>
          <w:sz w:val="22"/>
          <w:szCs w:val="22"/>
          <w:lang w:val="es-CL" w:eastAsia="es-CL"/>
        </w:rPr>
        <w:t> Miguel Sánchez ofrece el banco de datos de CHILEBIO</w:t>
      </w:r>
    </w:p>
    <w:p w14:paraId="67717114" w14:textId="77777777" w:rsidR="0032606D" w:rsidRPr="0032606D" w:rsidRDefault="0032606D" w:rsidP="0032606D">
      <w:pPr>
        <w:pStyle w:val="Prrafodelista"/>
        <w:shd w:val="clear" w:color="auto" w:fill="FFFFFF"/>
        <w:jc w:val="both"/>
        <w:rPr>
          <w:rFonts w:ascii="Arial" w:eastAsia="Times New Roman" w:hAnsi="Arial" w:cs="Arial"/>
          <w:color w:val="943634" w:themeColor="accent2" w:themeShade="BF"/>
          <w:sz w:val="22"/>
          <w:szCs w:val="22"/>
          <w:lang w:val="es-CL" w:eastAsia="es-CL"/>
        </w:rPr>
      </w:pPr>
      <w:r w:rsidRPr="0032606D">
        <w:rPr>
          <w:rFonts w:ascii="Arial" w:eastAsia="Times New Roman" w:hAnsi="Arial" w:cs="Arial"/>
          <w:color w:val="943634" w:themeColor="accent2" w:themeShade="BF"/>
          <w:sz w:val="22"/>
          <w:szCs w:val="22"/>
          <w:lang w:val="es-CL" w:eastAsia="es-CL"/>
        </w:rPr>
        <w:t> AC ofrece dos listas de los participantes de los últimos dos</w:t>
      </w:r>
    </w:p>
    <w:p w14:paraId="3BC7A078" w14:textId="16E56DAA" w:rsidR="001149DF" w:rsidRPr="000D7028" w:rsidRDefault="0032606D" w:rsidP="0032606D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32606D">
        <w:rPr>
          <w:rFonts w:ascii="Arial" w:eastAsia="Times New Roman" w:hAnsi="Arial" w:cs="Arial"/>
          <w:color w:val="943634" w:themeColor="accent2" w:themeShade="BF"/>
          <w:sz w:val="22"/>
          <w:szCs w:val="22"/>
          <w:lang w:val="es-CL" w:eastAsia="es-CL"/>
        </w:rPr>
        <w:t>seminarios de la Academia.</w:t>
      </w:r>
      <w:r w:rsidRPr="0032606D">
        <w:rPr>
          <w:rFonts w:ascii="Arial" w:eastAsia="Times New Roman" w:hAnsi="Arial" w:cs="Arial"/>
          <w:color w:val="943634" w:themeColor="accent2" w:themeShade="BF"/>
          <w:sz w:val="22"/>
          <w:szCs w:val="22"/>
          <w:lang w:val="es-CL" w:eastAsia="es-CL"/>
        </w:rPr>
        <w:t xml:space="preserve"> </w:t>
      </w:r>
      <w:r w:rsidR="001149DF"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Se le sugiere ampliarlas con personas de SAG, FIA, FUCOA, INIA, Seremis.</w:t>
      </w:r>
    </w:p>
    <w:p w14:paraId="54A36491" w14:textId="1B55EB71" w:rsidR="001149DF" w:rsidRPr="000D7028" w:rsidRDefault="001149DF" w:rsidP="009508AB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</w:p>
    <w:p w14:paraId="4A35FC95" w14:textId="14CA758B" w:rsidR="001149DF" w:rsidRPr="000D7028" w:rsidRDefault="001149DF" w:rsidP="009508AB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El Secretario le da la bienvenida </w:t>
      </w:r>
      <w:r w:rsidR="00C219FA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a la periodista López 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y  le ofrece enviarles algunos listados de participantes de seminarios anuales</w:t>
      </w:r>
      <w:r w:rsidR="00C219FA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, que alcanzan a unas 300 personas que han participado en seminarios anuales de la Academia..</w:t>
      </w:r>
    </w:p>
    <w:p w14:paraId="2AA30D21" w14:textId="67518AAA" w:rsidR="009508AB" w:rsidRDefault="009508AB" w:rsidP="008E53BC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</w:p>
    <w:p w14:paraId="409B62CD" w14:textId="71F7A9DC" w:rsidR="00C219FA" w:rsidRPr="005F5985" w:rsidRDefault="008E53BC" w:rsidP="00C219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Académico </w:t>
      </w:r>
      <w:r w:rsidRPr="005F5985">
        <w:rPr>
          <w:rFonts w:ascii="Arial" w:hAnsi="Arial" w:cs="Arial"/>
        </w:rPr>
        <w:t xml:space="preserve">Miguel </w:t>
      </w:r>
      <w:r>
        <w:rPr>
          <w:rFonts w:ascii="Arial" w:hAnsi="Arial" w:cs="Arial"/>
        </w:rPr>
        <w:t xml:space="preserve">Ángel Sánchez </w:t>
      </w:r>
      <w:r w:rsidRPr="005F5985">
        <w:rPr>
          <w:rFonts w:ascii="Arial" w:hAnsi="Arial" w:cs="Arial"/>
        </w:rPr>
        <w:t>menciona que</w:t>
      </w:r>
      <w:r>
        <w:rPr>
          <w:rFonts w:ascii="Arial" w:hAnsi="Arial" w:cs="Arial"/>
        </w:rPr>
        <w:t xml:space="preserve"> Chilebio</w:t>
      </w:r>
      <w:r w:rsidRPr="005F5985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</w:t>
      </w:r>
      <w:r w:rsidRPr="005F5985">
        <w:rPr>
          <w:rFonts w:ascii="Arial" w:hAnsi="Arial" w:cs="Arial"/>
        </w:rPr>
        <w:t>tiene una base de datos de aprox</w:t>
      </w:r>
      <w:r>
        <w:rPr>
          <w:rFonts w:ascii="Arial" w:hAnsi="Arial" w:cs="Arial"/>
        </w:rPr>
        <w:t>imadamente</w:t>
      </w:r>
      <w:r w:rsidRPr="005F5985">
        <w:rPr>
          <w:rFonts w:ascii="Arial" w:hAnsi="Arial" w:cs="Arial"/>
        </w:rPr>
        <w:t xml:space="preserve"> 9.000 su</w:t>
      </w:r>
      <w:r>
        <w:rPr>
          <w:rFonts w:ascii="Arial" w:hAnsi="Arial" w:cs="Arial"/>
        </w:rPr>
        <w:t>b</w:t>
      </w:r>
      <w:r w:rsidRPr="005F5985">
        <w:rPr>
          <w:rFonts w:ascii="Arial" w:hAnsi="Arial" w:cs="Arial"/>
        </w:rPr>
        <w:t>scriptores políticos, agencias y una base de datos de científicos, industria, líderes de opinión y periodistas,</w:t>
      </w:r>
      <w:r>
        <w:rPr>
          <w:rFonts w:ascii="Arial" w:hAnsi="Arial" w:cs="Arial"/>
        </w:rPr>
        <w:t xml:space="preserve"> y</w:t>
      </w:r>
      <w:r w:rsidRPr="005F5985">
        <w:rPr>
          <w:rFonts w:ascii="Arial" w:hAnsi="Arial" w:cs="Arial"/>
        </w:rPr>
        <w:t xml:space="preserve"> ofrece colaboración para robustecer la base de datos de la </w:t>
      </w:r>
      <w:r>
        <w:rPr>
          <w:rFonts w:ascii="Arial" w:hAnsi="Arial" w:cs="Arial"/>
        </w:rPr>
        <w:t>A</w:t>
      </w:r>
      <w:r w:rsidRPr="005F5985">
        <w:rPr>
          <w:rFonts w:ascii="Arial" w:hAnsi="Arial" w:cs="Arial"/>
        </w:rPr>
        <w:t>cademia.</w:t>
      </w:r>
      <w:r w:rsidR="009E379C">
        <w:rPr>
          <w:rFonts w:ascii="Arial" w:hAnsi="Arial" w:cs="Arial"/>
        </w:rPr>
        <w:t xml:space="preserve"> La Académica Gloria Montenegro </w:t>
      </w:r>
      <w:r w:rsidR="00C219FA" w:rsidRPr="005F5985">
        <w:rPr>
          <w:rFonts w:ascii="Arial" w:hAnsi="Arial" w:cs="Arial"/>
        </w:rPr>
        <w:t>pregunta si la información está ligada a los doctorados</w:t>
      </w:r>
      <w:r w:rsidR="00C219FA">
        <w:rPr>
          <w:rFonts w:ascii="Arial" w:hAnsi="Arial" w:cs="Arial"/>
        </w:rPr>
        <w:t xml:space="preserve">. El Académico Sánchez que no, porque lo que se persigue es </w:t>
      </w:r>
      <w:r w:rsidR="00C219FA" w:rsidRPr="005F5985">
        <w:rPr>
          <w:rFonts w:ascii="Arial" w:hAnsi="Arial" w:cs="Arial"/>
        </w:rPr>
        <w:t xml:space="preserve">poner en valor la biotecnología, </w:t>
      </w:r>
      <w:r w:rsidR="00C219FA">
        <w:rPr>
          <w:rFonts w:ascii="Arial" w:hAnsi="Arial" w:cs="Arial"/>
        </w:rPr>
        <w:t xml:space="preserve">sus </w:t>
      </w:r>
      <w:r w:rsidR="00C219FA" w:rsidRPr="005F5985">
        <w:rPr>
          <w:rFonts w:ascii="Arial" w:hAnsi="Arial" w:cs="Arial"/>
        </w:rPr>
        <w:t>oportunidades, tendencias y exportaciones</w:t>
      </w:r>
      <w:r w:rsidR="00C219FA">
        <w:rPr>
          <w:rFonts w:ascii="Arial" w:hAnsi="Arial" w:cs="Arial"/>
        </w:rPr>
        <w:t>.</w:t>
      </w:r>
    </w:p>
    <w:p w14:paraId="1234AB22" w14:textId="360C00F5" w:rsidR="009E379C" w:rsidRDefault="009E379C" w:rsidP="008E53BC">
      <w:pPr>
        <w:spacing w:after="0" w:line="240" w:lineRule="auto"/>
        <w:jc w:val="both"/>
        <w:rPr>
          <w:rFonts w:ascii="Arial" w:hAnsi="Arial" w:cs="Arial"/>
        </w:rPr>
      </w:pPr>
    </w:p>
    <w:p w14:paraId="058D77F8" w14:textId="61E8A71B" w:rsidR="00C219FA" w:rsidRDefault="00C219FA" w:rsidP="008E53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Presidente manifiesta la necesidad que la base que se está construyendo pueda </w:t>
      </w:r>
      <w:r w:rsidR="006E6DC1">
        <w:rPr>
          <w:rFonts w:ascii="Arial" w:hAnsi="Arial" w:cs="Arial"/>
        </w:rPr>
        <w:t>tener capacidad de seleccionar usuarios por intereses comunes (</w:t>
      </w:r>
      <w:r w:rsidR="006E6DC1">
        <w:rPr>
          <w:rFonts w:ascii="Arial" w:hAnsi="Arial" w:cs="Arial"/>
          <w:i/>
          <w:iCs/>
        </w:rPr>
        <w:t>key words</w:t>
      </w:r>
      <w:r w:rsidR="006E6DC1">
        <w:rPr>
          <w:rFonts w:ascii="Arial" w:hAnsi="Arial" w:cs="Arial"/>
        </w:rPr>
        <w:t>), de modo que se puedan extraer con facilidad grupos usuarios homogéneos a solicitud.</w:t>
      </w:r>
    </w:p>
    <w:p w14:paraId="7BC16AC4" w14:textId="77777777" w:rsidR="00C219FA" w:rsidRPr="005F5985" w:rsidRDefault="00C219FA" w:rsidP="008E53BC">
      <w:pPr>
        <w:spacing w:after="0" w:line="240" w:lineRule="auto"/>
        <w:jc w:val="both"/>
        <w:rPr>
          <w:rFonts w:ascii="Arial" w:hAnsi="Arial" w:cs="Arial"/>
        </w:rPr>
      </w:pPr>
    </w:p>
    <w:p w14:paraId="75F73BA4" w14:textId="51847F70" w:rsidR="000E4FA2" w:rsidRPr="000D7028" w:rsidRDefault="000E4FA2" w:rsidP="000E4FA2">
      <w:pPr>
        <w:pStyle w:val="Prrafodelista"/>
        <w:numPr>
          <w:ilvl w:val="0"/>
          <w:numId w:val="21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>Invitación de CHILEBIO a la Academia para participar en conferencia webinar en abril sobre Biotecnología: informa Miguel Sánchez y Juan Izquierdo</w:t>
      </w:r>
    </w:p>
    <w:p w14:paraId="1F89AA04" w14:textId="7F4C2E52" w:rsidR="006B6AAA" w:rsidRPr="000D7028" w:rsidRDefault="006B6AAA" w:rsidP="008E53BC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</w:p>
    <w:p w14:paraId="61DBF4E9" w14:textId="4AD5DC66" w:rsidR="009E379C" w:rsidRPr="009E379C" w:rsidRDefault="001149DF" w:rsidP="009E379C">
      <w:pPr>
        <w:pStyle w:val="Prrafodelista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El Presidente informa que el Académico Miguel Ángel de Chilebio ha invitado a participar a la Academia en un </w:t>
      </w:r>
      <w:r w:rsidRPr="000D7028">
        <w:rPr>
          <w:rFonts w:ascii="Arial" w:eastAsia="Times New Roman" w:hAnsi="Arial" w:cs="Arial"/>
          <w:i/>
          <w:iCs/>
          <w:color w:val="222222"/>
          <w:sz w:val="22"/>
          <w:szCs w:val="22"/>
          <w:lang w:val="es-CL" w:eastAsia="es-CL"/>
        </w:rPr>
        <w:t xml:space="preserve">webinar 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a realizarse el miércoles 21 de abril de las 8:30 a la 11:00</w:t>
      </w:r>
      <w:r w:rsidR="009E379C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, la cual agradece y explica que </w:t>
      </w:r>
      <w:r w:rsidR="008E53BC" w:rsidRPr="009E379C">
        <w:rPr>
          <w:rFonts w:ascii="Arial" w:hAnsi="Arial" w:cs="Arial"/>
          <w:sz w:val="22"/>
          <w:szCs w:val="22"/>
        </w:rPr>
        <w:t>su participación como exponente está enfocada en criterios de la academia sobre organismos genéticamente modificados</w:t>
      </w:r>
      <w:r w:rsidR="009E379C" w:rsidRPr="005F5985">
        <w:rPr>
          <w:rFonts w:ascii="Arial" w:hAnsi="Arial" w:cs="Arial"/>
        </w:rPr>
        <w:t xml:space="preserve"> </w:t>
      </w:r>
      <w:r w:rsidR="009E379C" w:rsidRPr="009E379C">
        <w:rPr>
          <w:rFonts w:ascii="Arial" w:hAnsi="Arial" w:cs="Arial"/>
          <w:sz w:val="22"/>
          <w:szCs w:val="22"/>
        </w:rPr>
        <w:t xml:space="preserve">y pregunta si hay un límite de </w:t>
      </w:r>
    </w:p>
    <w:p w14:paraId="45A7F69E" w14:textId="77777777" w:rsidR="008E53BC" w:rsidRDefault="008E53BC" w:rsidP="008E53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s-CL" w:eastAsia="es-CL"/>
        </w:rPr>
      </w:pPr>
    </w:p>
    <w:p w14:paraId="09751C03" w14:textId="052AA1ED" w:rsidR="009E379C" w:rsidRPr="009E379C" w:rsidRDefault="001149DF" w:rsidP="009E379C">
      <w:pPr>
        <w:pStyle w:val="Prrafodelista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  <w:r w:rsidRPr="009E379C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El Académico Sánchez pasa a explicar el </w:t>
      </w:r>
      <w:r w:rsidR="000273CF" w:rsidRPr="009E379C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Seminario virtual</w:t>
      </w:r>
      <w:r w:rsidR="000273CF" w:rsidRPr="009E379C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 xml:space="preserve"> </w:t>
      </w:r>
      <w:r w:rsidR="000273CF" w:rsidRPr="009E379C">
        <w:rPr>
          <w:rFonts w:ascii="Arial" w:eastAsia="Times New Roman" w:hAnsi="Arial" w:cs="Arial"/>
          <w:i/>
          <w:iCs/>
          <w:color w:val="222222"/>
          <w:sz w:val="22"/>
          <w:szCs w:val="22"/>
          <w:lang w:val="es-CL" w:eastAsia="es-CL"/>
        </w:rPr>
        <w:t xml:space="preserve">“La </w:t>
      </w:r>
      <w:r w:rsidR="00905327" w:rsidRPr="009E379C">
        <w:rPr>
          <w:rFonts w:ascii="Arial" w:eastAsia="Times New Roman" w:hAnsi="Arial" w:cs="Arial"/>
          <w:i/>
          <w:iCs/>
          <w:color w:val="222222"/>
          <w:sz w:val="22"/>
          <w:szCs w:val="22"/>
          <w:lang w:val="es-CL" w:eastAsia="es-CL"/>
        </w:rPr>
        <w:t>revolución</w:t>
      </w:r>
      <w:r w:rsidR="000273CF" w:rsidRPr="009E379C">
        <w:rPr>
          <w:rFonts w:ascii="Arial" w:eastAsia="Times New Roman" w:hAnsi="Arial" w:cs="Arial"/>
          <w:i/>
          <w:iCs/>
          <w:color w:val="222222"/>
          <w:sz w:val="22"/>
          <w:szCs w:val="22"/>
          <w:lang w:val="es-CL" w:eastAsia="es-CL"/>
        </w:rPr>
        <w:t xml:space="preserve"> </w:t>
      </w:r>
      <w:r w:rsidR="00905327" w:rsidRPr="009E379C">
        <w:rPr>
          <w:rFonts w:ascii="Arial" w:eastAsia="Times New Roman" w:hAnsi="Arial" w:cs="Arial"/>
          <w:i/>
          <w:iCs/>
          <w:color w:val="222222"/>
          <w:sz w:val="22"/>
          <w:szCs w:val="22"/>
          <w:lang w:val="es-CL" w:eastAsia="es-CL"/>
        </w:rPr>
        <w:t>biotecnológica</w:t>
      </w:r>
      <w:r w:rsidR="000273CF" w:rsidRPr="009E379C">
        <w:rPr>
          <w:rFonts w:ascii="Arial" w:eastAsia="Times New Roman" w:hAnsi="Arial" w:cs="Arial"/>
          <w:i/>
          <w:iCs/>
          <w:color w:val="222222"/>
          <w:sz w:val="22"/>
          <w:szCs w:val="22"/>
          <w:lang w:val="es-CL" w:eastAsia="es-CL"/>
        </w:rPr>
        <w:t xml:space="preserve"> de la agricultura: </w:t>
      </w:r>
      <w:r w:rsidR="00905327" w:rsidRPr="009E379C">
        <w:rPr>
          <w:rFonts w:ascii="Arial" w:eastAsia="Times New Roman" w:hAnsi="Arial" w:cs="Arial"/>
          <w:i/>
          <w:iCs/>
          <w:color w:val="222222"/>
          <w:sz w:val="22"/>
          <w:szCs w:val="22"/>
          <w:lang w:val="es-CL" w:eastAsia="es-CL"/>
        </w:rPr>
        <w:t>adaptación</w:t>
      </w:r>
      <w:r w:rsidR="000273CF" w:rsidRPr="009E379C">
        <w:rPr>
          <w:rFonts w:ascii="Arial" w:eastAsia="Times New Roman" w:hAnsi="Arial" w:cs="Arial"/>
          <w:i/>
          <w:iCs/>
          <w:color w:val="222222"/>
          <w:sz w:val="22"/>
          <w:szCs w:val="22"/>
          <w:lang w:val="es-CL" w:eastAsia="es-CL"/>
        </w:rPr>
        <w:t xml:space="preserve"> al cambio </w:t>
      </w:r>
      <w:r w:rsidR="00905327" w:rsidRPr="009E379C">
        <w:rPr>
          <w:rFonts w:ascii="Arial" w:eastAsia="Times New Roman" w:hAnsi="Arial" w:cs="Arial"/>
          <w:i/>
          <w:iCs/>
          <w:color w:val="222222"/>
          <w:sz w:val="22"/>
          <w:szCs w:val="22"/>
          <w:lang w:val="es-CL" w:eastAsia="es-CL"/>
        </w:rPr>
        <w:t>climático</w:t>
      </w:r>
      <w:r w:rsidR="000273CF" w:rsidRPr="009E379C">
        <w:rPr>
          <w:rFonts w:ascii="Arial" w:eastAsia="Times New Roman" w:hAnsi="Arial" w:cs="Arial"/>
          <w:i/>
          <w:iCs/>
          <w:color w:val="222222"/>
          <w:sz w:val="22"/>
          <w:szCs w:val="22"/>
          <w:lang w:val="es-CL" w:eastAsia="es-CL"/>
        </w:rPr>
        <w:t xml:space="preserve"> y </w:t>
      </w:r>
      <w:r w:rsidR="00905327" w:rsidRPr="009E379C">
        <w:rPr>
          <w:rFonts w:ascii="Arial" w:eastAsia="Times New Roman" w:hAnsi="Arial" w:cs="Arial"/>
          <w:i/>
          <w:iCs/>
          <w:color w:val="222222"/>
          <w:sz w:val="22"/>
          <w:szCs w:val="22"/>
          <w:lang w:val="es-CL" w:eastAsia="es-CL"/>
        </w:rPr>
        <w:t>obtención</w:t>
      </w:r>
      <w:r w:rsidR="000273CF" w:rsidRPr="009E379C">
        <w:rPr>
          <w:rFonts w:ascii="Arial" w:eastAsia="Times New Roman" w:hAnsi="Arial" w:cs="Arial"/>
          <w:i/>
          <w:iCs/>
          <w:color w:val="222222"/>
          <w:sz w:val="22"/>
          <w:szCs w:val="22"/>
          <w:lang w:val="es-CL" w:eastAsia="es-CL"/>
        </w:rPr>
        <w:t xml:space="preserve"> de mejores alimentos”</w:t>
      </w:r>
      <w:r w:rsidR="009E379C" w:rsidRPr="009E379C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,</w:t>
      </w:r>
      <w:r w:rsidR="009E379C" w:rsidRPr="009E379C">
        <w:rPr>
          <w:rFonts w:ascii="Arial" w:eastAsia="Times New Roman" w:hAnsi="Arial" w:cs="Arial"/>
          <w:i/>
          <w:iCs/>
          <w:color w:val="222222"/>
          <w:sz w:val="22"/>
          <w:szCs w:val="22"/>
          <w:lang w:val="es-CL" w:eastAsia="es-CL"/>
        </w:rPr>
        <w:t xml:space="preserve"> </w:t>
      </w:r>
      <w:r w:rsidR="00C219FA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que no hay límite y que esperan </w:t>
      </w:r>
      <w:r w:rsidR="009E379C" w:rsidRPr="009E379C">
        <w:rPr>
          <w:rFonts w:ascii="Arial" w:hAnsi="Arial" w:cs="Arial"/>
          <w:sz w:val="22"/>
          <w:szCs w:val="22"/>
        </w:rPr>
        <w:t>unos 200 participantes.</w:t>
      </w:r>
      <w:r w:rsidR="009E379C">
        <w:rPr>
          <w:rFonts w:ascii="Arial" w:hAnsi="Arial" w:cs="Arial"/>
          <w:sz w:val="22"/>
          <w:szCs w:val="22"/>
        </w:rPr>
        <w:t xml:space="preserve"> El programa será:</w:t>
      </w:r>
    </w:p>
    <w:p w14:paraId="639D9174" w14:textId="6CC0423B" w:rsidR="000273CF" w:rsidRPr="009E379C" w:rsidRDefault="000273CF" w:rsidP="008E53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s-CL" w:eastAsia="es-CL"/>
        </w:rPr>
      </w:pPr>
    </w:p>
    <w:p w14:paraId="6A0517CB" w14:textId="24F19242" w:rsidR="000273CF" w:rsidRPr="000D7028" w:rsidRDefault="000273CF" w:rsidP="000273CF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2222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lang w:val="es-CL" w:eastAsia="es-CL"/>
        </w:rPr>
        <w:t>Palabras iniciales:</w:t>
      </w:r>
    </w:p>
    <w:p w14:paraId="6284AC9D" w14:textId="77777777" w:rsidR="000273CF" w:rsidRPr="000D7028" w:rsidRDefault="000273CF" w:rsidP="000273CF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222222"/>
          <w:lang w:val="es-CL" w:eastAsia="es-CL"/>
        </w:rPr>
      </w:pPr>
    </w:p>
    <w:p w14:paraId="325E944E" w14:textId="5BD7822A" w:rsidR="000273CF" w:rsidRPr="000D7028" w:rsidRDefault="000273CF" w:rsidP="000273CF">
      <w:pPr>
        <w:shd w:val="clear" w:color="auto" w:fill="FFFFFF"/>
        <w:spacing w:after="0" w:line="240" w:lineRule="auto"/>
        <w:ind w:left="1276" w:hanging="992"/>
        <w:rPr>
          <w:rFonts w:ascii="Arial" w:eastAsia="Times New Roman" w:hAnsi="Arial" w:cs="Arial"/>
          <w:color w:val="2222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lang w:val="es-CL" w:eastAsia="es-CL"/>
        </w:rPr>
        <w:t>8:30-8:35</w:t>
      </w:r>
      <w:r w:rsidRPr="000D7028">
        <w:rPr>
          <w:rFonts w:ascii="Arial" w:eastAsia="Times New Roman" w:hAnsi="Arial" w:cs="Arial"/>
          <w:color w:val="222222"/>
          <w:lang w:val="es-CL" w:eastAsia="es-CL"/>
        </w:rPr>
        <w:tab/>
        <w:t xml:space="preserve"> </w:t>
      </w:r>
      <w:r w:rsidR="00905327" w:rsidRPr="000D7028">
        <w:rPr>
          <w:rFonts w:ascii="Arial" w:eastAsia="Times New Roman" w:hAnsi="Arial" w:cs="Arial"/>
          <w:color w:val="222222"/>
          <w:lang w:val="es-CL" w:eastAsia="es-CL"/>
        </w:rPr>
        <w:t>Introducción</w:t>
      </w:r>
      <w:r w:rsidRPr="000D7028">
        <w:rPr>
          <w:rFonts w:ascii="Arial" w:eastAsia="Times New Roman" w:hAnsi="Arial" w:cs="Arial"/>
          <w:color w:val="222222"/>
          <w:lang w:val="es-CL" w:eastAsia="es-CL"/>
        </w:rPr>
        <w:t xml:space="preserve"> (Miguel </w:t>
      </w:r>
      <w:r w:rsidR="00905327" w:rsidRPr="000D7028">
        <w:rPr>
          <w:rFonts w:ascii="Arial" w:eastAsia="Times New Roman" w:hAnsi="Arial" w:cs="Arial"/>
          <w:color w:val="222222"/>
          <w:lang w:val="es-CL" w:eastAsia="es-CL"/>
        </w:rPr>
        <w:t>Sánchez</w:t>
      </w:r>
      <w:r w:rsidRPr="000D7028">
        <w:rPr>
          <w:rFonts w:ascii="Arial" w:eastAsia="Times New Roman" w:hAnsi="Arial" w:cs="Arial"/>
          <w:color w:val="222222"/>
          <w:lang w:val="es-CL" w:eastAsia="es-CL"/>
        </w:rPr>
        <w:t xml:space="preserve">, </w:t>
      </w:r>
      <w:r w:rsidR="00905327" w:rsidRPr="000D7028">
        <w:rPr>
          <w:rFonts w:ascii="Arial" w:eastAsia="Times New Roman" w:hAnsi="Arial" w:cs="Arial"/>
          <w:color w:val="222222"/>
          <w:lang w:val="es-CL" w:eastAsia="es-CL"/>
        </w:rPr>
        <w:t>Chile</w:t>
      </w:r>
      <w:r w:rsidR="00C61ADA">
        <w:rPr>
          <w:rFonts w:ascii="Arial" w:eastAsia="Times New Roman" w:hAnsi="Arial" w:cs="Arial"/>
          <w:color w:val="222222"/>
          <w:lang w:val="es-CL" w:eastAsia="es-CL"/>
        </w:rPr>
        <w:t>bi</w:t>
      </w:r>
      <w:r w:rsidR="00905327" w:rsidRPr="000D7028">
        <w:rPr>
          <w:rFonts w:ascii="Arial" w:eastAsia="Times New Roman" w:hAnsi="Arial" w:cs="Arial"/>
          <w:color w:val="222222"/>
          <w:lang w:val="es-CL" w:eastAsia="es-CL"/>
        </w:rPr>
        <w:t>o</w:t>
      </w:r>
      <w:r w:rsidRPr="000D7028">
        <w:rPr>
          <w:rFonts w:ascii="Arial" w:eastAsia="Times New Roman" w:hAnsi="Arial" w:cs="Arial"/>
          <w:color w:val="222222"/>
          <w:lang w:val="es-CL" w:eastAsia="es-CL"/>
        </w:rPr>
        <w:t>)</w:t>
      </w:r>
    </w:p>
    <w:p w14:paraId="78863E62" w14:textId="4167D0D1" w:rsidR="000273CF" w:rsidRPr="000D7028" w:rsidRDefault="000273CF" w:rsidP="000273CF">
      <w:pPr>
        <w:shd w:val="clear" w:color="auto" w:fill="FFFFFF"/>
        <w:spacing w:after="0" w:line="240" w:lineRule="auto"/>
        <w:ind w:left="1276" w:hanging="992"/>
        <w:rPr>
          <w:rFonts w:ascii="Arial" w:eastAsia="Times New Roman" w:hAnsi="Arial" w:cs="Arial"/>
          <w:color w:val="2222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lang w:val="es-CL" w:eastAsia="es-CL"/>
        </w:rPr>
        <w:t xml:space="preserve"> 8:35-8:45 Palabras Ministra de Agricultura (no confirmada </w:t>
      </w:r>
      <w:r w:rsidR="00905327" w:rsidRPr="000D7028">
        <w:rPr>
          <w:rFonts w:ascii="Arial" w:eastAsia="Times New Roman" w:hAnsi="Arial" w:cs="Arial"/>
          <w:color w:val="222222"/>
          <w:lang w:val="es-CL" w:eastAsia="es-CL"/>
        </w:rPr>
        <w:t>aún</w:t>
      </w:r>
      <w:r w:rsidRPr="000D7028">
        <w:rPr>
          <w:rFonts w:ascii="Arial" w:eastAsia="Times New Roman" w:hAnsi="Arial" w:cs="Arial"/>
          <w:color w:val="222222"/>
          <w:lang w:val="es-CL" w:eastAsia="es-CL"/>
        </w:rPr>
        <w:t>)</w:t>
      </w:r>
    </w:p>
    <w:p w14:paraId="4D34B52C" w14:textId="77777777" w:rsidR="000273CF" w:rsidRPr="000D7028" w:rsidRDefault="000273CF" w:rsidP="000273CF">
      <w:pPr>
        <w:shd w:val="clear" w:color="auto" w:fill="FFFFFF"/>
        <w:spacing w:after="0" w:line="240" w:lineRule="auto"/>
        <w:ind w:left="1276" w:hanging="992"/>
        <w:jc w:val="both"/>
        <w:rPr>
          <w:rFonts w:ascii="Arial" w:eastAsia="Times New Roman" w:hAnsi="Arial" w:cs="Arial"/>
          <w:color w:val="222222"/>
          <w:lang w:val="es-CL" w:eastAsia="es-CL"/>
        </w:rPr>
      </w:pPr>
    </w:p>
    <w:p w14:paraId="51141BBA" w14:textId="62CC2858" w:rsidR="000273CF" w:rsidRPr="000D7028" w:rsidRDefault="000273CF" w:rsidP="000273CF">
      <w:pPr>
        <w:shd w:val="clear" w:color="auto" w:fill="FFFFFF"/>
        <w:spacing w:after="0" w:line="240" w:lineRule="auto"/>
        <w:ind w:left="1276" w:hanging="992"/>
        <w:jc w:val="both"/>
        <w:rPr>
          <w:rFonts w:ascii="Arial" w:eastAsia="Times New Roman" w:hAnsi="Arial" w:cs="Arial"/>
          <w:color w:val="2222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lang w:val="es-CL" w:eastAsia="es-CL"/>
        </w:rPr>
        <w:t>Presentaciones:</w:t>
      </w:r>
    </w:p>
    <w:p w14:paraId="03B196AA" w14:textId="77777777" w:rsidR="000273CF" w:rsidRPr="000D7028" w:rsidRDefault="000273CF" w:rsidP="000273CF">
      <w:pPr>
        <w:shd w:val="clear" w:color="auto" w:fill="FFFFFF"/>
        <w:spacing w:after="0" w:line="240" w:lineRule="auto"/>
        <w:ind w:left="1276" w:hanging="992"/>
        <w:jc w:val="both"/>
        <w:rPr>
          <w:rFonts w:ascii="Arial" w:eastAsia="Times New Roman" w:hAnsi="Arial" w:cs="Arial"/>
          <w:color w:val="222222"/>
          <w:lang w:val="es-CL" w:eastAsia="es-CL"/>
        </w:rPr>
      </w:pPr>
    </w:p>
    <w:p w14:paraId="4D138E74" w14:textId="1E6B6BAF" w:rsidR="000273CF" w:rsidRPr="000D7028" w:rsidRDefault="000273CF" w:rsidP="000273CF">
      <w:pPr>
        <w:shd w:val="clear" w:color="auto" w:fill="FFFFFF"/>
        <w:spacing w:after="0" w:line="240" w:lineRule="auto"/>
        <w:ind w:left="1276" w:hanging="992"/>
        <w:jc w:val="both"/>
        <w:rPr>
          <w:rFonts w:ascii="Arial" w:eastAsia="Times New Roman" w:hAnsi="Arial" w:cs="Arial"/>
          <w:color w:val="2222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lang w:val="es-CL" w:eastAsia="es-CL"/>
        </w:rPr>
        <w:t xml:space="preserve">8:45-9:00 Trigo GM tolerante a la </w:t>
      </w:r>
      <w:r w:rsidR="00905327" w:rsidRPr="000D7028">
        <w:rPr>
          <w:rFonts w:ascii="Arial" w:eastAsia="Times New Roman" w:hAnsi="Arial" w:cs="Arial"/>
          <w:color w:val="222222"/>
          <w:lang w:val="es-CL" w:eastAsia="es-CL"/>
        </w:rPr>
        <w:t>sequía</w:t>
      </w:r>
      <w:r w:rsidRPr="000D7028">
        <w:rPr>
          <w:rFonts w:ascii="Arial" w:eastAsia="Times New Roman" w:hAnsi="Arial" w:cs="Arial"/>
          <w:color w:val="222222"/>
          <w:lang w:val="es-CL" w:eastAsia="es-CL"/>
        </w:rPr>
        <w:t>, Patricia Miranda, Bioceres-Indear, Argentina (Confirmada)</w:t>
      </w:r>
    </w:p>
    <w:p w14:paraId="0B789E97" w14:textId="0FAF2462" w:rsidR="000273CF" w:rsidRPr="000D7028" w:rsidRDefault="000273CF" w:rsidP="000273CF">
      <w:pPr>
        <w:shd w:val="clear" w:color="auto" w:fill="FFFFFF"/>
        <w:spacing w:after="0" w:line="240" w:lineRule="auto"/>
        <w:ind w:left="1276" w:hanging="992"/>
        <w:jc w:val="both"/>
        <w:rPr>
          <w:rFonts w:ascii="Arial" w:eastAsia="Times New Roman" w:hAnsi="Arial" w:cs="Arial"/>
          <w:color w:val="2222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lang w:val="es-CL" w:eastAsia="es-CL"/>
        </w:rPr>
        <w:t>9:00-9:15 Canola GM super productora de omega-3, Mike Connely, Nuseed, EEUU (Confirmado)</w:t>
      </w:r>
    </w:p>
    <w:p w14:paraId="2D68CF8A" w14:textId="7B9C438E" w:rsidR="000273CF" w:rsidRPr="000D7028" w:rsidRDefault="000273CF" w:rsidP="000273CF">
      <w:pPr>
        <w:shd w:val="clear" w:color="auto" w:fill="FFFFFF"/>
        <w:spacing w:after="0" w:line="240" w:lineRule="auto"/>
        <w:ind w:left="1276" w:hanging="992"/>
        <w:jc w:val="both"/>
        <w:rPr>
          <w:rFonts w:ascii="Arial" w:eastAsia="Times New Roman" w:hAnsi="Arial" w:cs="Arial"/>
          <w:color w:val="2222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lang w:val="es-CL" w:eastAsia="es-CL"/>
        </w:rPr>
        <w:lastRenderedPageBreak/>
        <w:t xml:space="preserve">9:15-9:30 Tomates editados con Crispr, sequía y nutrición, Claudia Stange, Presidenta Sociedad </w:t>
      </w:r>
      <w:r w:rsidR="00905327" w:rsidRPr="000D7028">
        <w:rPr>
          <w:rFonts w:ascii="Arial" w:eastAsia="Times New Roman" w:hAnsi="Arial" w:cs="Arial"/>
          <w:color w:val="222222"/>
          <w:lang w:val="es-CL" w:eastAsia="es-CL"/>
        </w:rPr>
        <w:t>Biología</w:t>
      </w:r>
      <w:r w:rsidRPr="000D7028">
        <w:rPr>
          <w:rFonts w:ascii="Arial" w:eastAsia="Times New Roman" w:hAnsi="Arial" w:cs="Arial"/>
          <w:color w:val="222222"/>
          <w:lang w:val="es-CL" w:eastAsia="es-CL"/>
        </w:rPr>
        <w:t xml:space="preserve"> Chile y </w:t>
      </w:r>
      <w:r w:rsidR="00905327" w:rsidRPr="000D7028">
        <w:rPr>
          <w:rFonts w:ascii="Arial" w:eastAsia="Times New Roman" w:hAnsi="Arial" w:cs="Arial"/>
          <w:color w:val="222222"/>
          <w:lang w:val="es-CL" w:eastAsia="es-CL"/>
        </w:rPr>
        <w:t>Académica</w:t>
      </w:r>
      <w:r w:rsidRPr="000D7028">
        <w:rPr>
          <w:rFonts w:ascii="Arial" w:eastAsia="Times New Roman" w:hAnsi="Arial" w:cs="Arial"/>
          <w:color w:val="222222"/>
          <w:lang w:val="es-CL" w:eastAsia="es-CL"/>
        </w:rPr>
        <w:t xml:space="preserve"> U. de Chile (Confirmada)</w:t>
      </w:r>
    </w:p>
    <w:p w14:paraId="2713EE42" w14:textId="769B0E54" w:rsidR="000273CF" w:rsidRPr="000D7028" w:rsidRDefault="000273CF" w:rsidP="000273CF">
      <w:pPr>
        <w:shd w:val="clear" w:color="auto" w:fill="FFFFFF"/>
        <w:spacing w:after="0" w:line="240" w:lineRule="auto"/>
        <w:ind w:left="1276" w:hanging="992"/>
        <w:jc w:val="both"/>
        <w:rPr>
          <w:rFonts w:ascii="Arial" w:eastAsia="Times New Roman" w:hAnsi="Arial" w:cs="Arial"/>
          <w:color w:val="2222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lang w:val="es-CL" w:eastAsia="es-CL"/>
        </w:rPr>
        <w:t xml:space="preserve">9:30-11:00 Panel de </w:t>
      </w:r>
      <w:r w:rsidR="00905327" w:rsidRPr="000D7028">
        <w:rPr>
          <w:rFonts w:ascii="Arial" w:eastAsia="Times New Roman" w:hAnsi="Arial" w:cs="Arial"/>
          <w:color w:val="222222"/>
          <w:lang w:val="es-CL" w:eastAsia="es-CL"/>
        </w:rPr>
        <w:t>discusión</w:t>
      </w:r>
      <w:r w:rsidRPr="000D7028">
        <w:rPr>
          <w:rFonts w:ascii="Arial" w:eastAsia="Times New Roman" w:hAnsi="Arial" w:cs="Arial"/>
          <w:color w:val="222222"/>
          <w:lang w:val="es-CL" w:eastAsia="es-CL"/>
        </w:rPr>
        <w:t>.</w:t>
      </w:r>
    </w:p>
    <w:p w14:paraId="28EE9BF4" w14:textId="4AC900CB" w:rsidR="000273CF" w:rsidRPr="000D7028" w:rsidRDefault="000273CF" w:rsidP="000273CF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2222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lang w:val="es-CL" w:eastAsia="es-CL"/>
        </w:rPr>
        <w:t xml:space="preserve">Juan Izquierdo, Presidente Academia Chilena Ciencias </w:t>
      </w:r>
      <w:r w:rsidR="00905327" w:rsidRPr="000D7028">
        <w:rPr>
          <w:rFonts w:ascii="Arial" w:eastAsia="Times New Roman" w:hAnsi="Arial" w:cs="Arial"/>
          <w:color w:val="222222"/>
          <w:lang w:val="es-CL" w:eastAsia="es-CL"/>
        </w:rPr>
        <w:t>Agronómicas</w:t>
      </w:r>
      <w:r w:rsidRPr="000D7028">
        <w:rPr>
          <w:rFonts w:ascii="Arial" w:eastAsia="Times New Roman" w:hAnsi="Arial" w:cs="Arial"/>
          <w:color w:val="222222"/>
          <w:lang w:val="es-CL" w:eastAsia="es-CL"/>
        </w:rPr>
        <w:t xml:space="preserve"> (Confirmado)</w:t>
      </w:r>
    </w:p>
    <w:p w14:paraId="1D101275" w14:textId="77777777" w:rsidR="000273CF" w:rsidRPr="000D7028" w:rsidRDefault="000273CF" w:rsidP="000273CF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2222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lang w:val="es-CL" w:eastAsia="es-CL"/>
        </w:rPr>
        <w:t>Carlos Furche, Ex Ministro de Agricultura (Confirmado)</w:t>
      </w:r>
    </w:p>
    <w:p w14:paraId="64E1A9AB" w14:textId="058DDEC7" w:rsidR="000273CF" w:rsidRPr="000D7028" w:rsidRDefault="00905327" w:rsidP="000273CF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2222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lang w:val="es-CL" w:eastAsia="es-CL"/>
        </w:rPr>
        <w:t>Álvaro</w:t>
      </w:r>
      <w:r w:rsidR="000273CF" w:rsidRPr="000D7028">
        <w:rPr>
          <w:rFonts w:ascii="Arial" w:eastAsia="Times New Roman" w:hAnsi="Arial" w:cs="Arial"/>
          <w:color w:val="222222"/>
          <w:lang w:val="es-CL" w:eastAsia="es-CL"/>
        </w:rPr>
        <w:t xml:space="preserve"> Cruzat, Ex subsecretario de Agricultura (Confirmado)</w:t>
      </w:r>
    </w:p>
    <w:p w14:paraId="4036F0A5" w14:textId="77777777" w:rsidR="000273CF" w:rsidRPr="000D7028" w:rsidRDefault="000273CF" w:rsidP="000273CF">
      <w:pPr>
        <w:shd w:val="clear" w:color="auto" w:fill="FFFFFF"/>
        <w:spacing w:after="100" w:line="240" w:lineRule="auto"/>
        <w:ind w:left="1276"/>
        <w:jc w:val="both"/>
        <w:rPr>
          <w:rFonts w:ascii="Arial" w:eastAsia="Times New Roman" w:hAnsi="Arial" w:cs="Arial"/>
          <w:color w:val="2222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lang w:val="es-CL" w:eastAsia="es-CL"/>
        </w:rPr>
        <w:t>Moderador: Francisco Contardo, Presidente Red de Periodistas y Comunicadores Agroalimentarios de Chile. Ex Director Ejecutivo de FUCOA (Minagri).</w:t>
      </w:r>
    </w:p>
    <w:p w14:paraId="1A679B15" w14:textId="77777777" w:rsidR="006B6AAA" w:rsidRPr="000D7028" w:rsidRDefault="006B6AAA" w:rsidP="000273C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lang w:val="es-CL" w:eastAsia="es-CL"/>
        </w:rPr>
      </w:pPr>
    </w:p>
    <w:p w14:paraId="28B7EE67" w14:textId="6319CD18" w:rsidR="000E4FA2" w:rsidRPr="000D7028" w:rsidRDefault="000E4FA2" w:rsidP="000E4FA2">
      <w:pPr>
        <w:pStyle w:val="Prrafodelista"/>
        <w:numPr>
          <w:ilvl w:val="0"/>
          <w:numId w:val="21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>Ideas para el Plan de Trabajo de la Academia 2021</w:t>
      </w:r>
    </w:p>
    <w:p w14:paraId="282C6158" w14:textId="499F3593" w:rsidR="006B6AAA" w:rsidRPr="006E6DC1" w:rsidRDefault="006B6AAA" w:rsidP="006E6DC1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</w:p>
    <w:p w14:paraId="4FA84715" w14:textId="02D68FE4" w:rsidR="006B6AAA" w:rsidRPr="006E6DC1" w:rsidRDefault="000273CF" w:rsidP="008306B4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6E6DC1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El Presidente recuerda que el Directorio debe preparar un </w:t>
      </w:r>
      <w:r w:rsidR="001C6EFB" w:rsidRPr="006E6DC1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Programa Anual de Trabajo</w:t>
      </w:r>
      <w:r w:rsidR="006E6DC1" w:rsidRPr="006E6DC1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, </w:t>
      </w:r>
      <w:r w:rsidR="006E6DC1" w:rsidRPr="006E6DC1">
        <w:rPr>
          <w:rFonts w:ascii="Arial" w:hAnsi="Arial" w:cs="Arial"/>
          <w:sz w:val="22"/>
          <w:szCs w:val="22"/>
        </w:rPr>
        <w:t>dando responsabilidades a participantes del Directorio. P</w:t>
      </w:r>
      <w:r w:rsidR="0082328C" w:rsidRPr="006E6DC1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propone</w:t>
      </w:r>
      <w:r w:rsidR="001C6EFB" w:rsidRPr="006E6DC1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 los siguientes temas:</w:t>
      </w:r>
    </w:p>
    <w:p w14:paraId="626FCEB5" w14:textId="6823F672" w:rsidR="001C6EFB" w:rsidRPr="000D7028" w:rsidRDefault="001C6EFB" w:rsidP="008306B4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</w:p>
    <w:p w14:paraId="46B26B86" w14:textId="4DFC484F" w:rsidR="001C6EFB" w:rsidRPr="000D7028" w:rsidRDefault="001C6EFB" w:rsidP="001C6EFB">
      <w:pPr>
        <w:pStyle w:val="Prrafodelista"/>
        <w:numPr>
          <w:ilvl w:val="0"/>
          <w:numId w:val="23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Visibilidad de la Academia</w:t>
      </w:r>
      <w:r w:rsidR="008D009E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: </w:t>
      </w:r>
      <w:r w:rsidR="008D009E" w:rsidRPr="005563D1">
        <w:rPr>
          <w:rFonts w:ascii="Arial" w:hAnsi="Arial" w:cs="Arial"/>
          <w:sz w:val="22"/>
          <w:szCs w:val="22"/>
        </w:rPr>
        <w:t>completar el banco de datos e iniciar el envío por publico objetivo de notas de divulgación de los doc</w:t>
      </w:r>
      <w:r w:rsidR="008D009E">
        <w:rPr>
          <w:rFonts w:ascii="Arial" w:hAnsi="Arial" w:cs="Arial"/>
          <w:sz w:val="22"/>
          <w:szCs w:val="22"/>
        </w:rPr>
        <w:t>umento</w:t>
      </w:r>
      <w:r w:rsidR="008D009E" w:rsidRPr="005563D1">
        <w:rPr>
          <w:rFonts w:ascii="Arial" w:hAnsi="Arial" w:cs="Arial"/>
          <w:sz w:val="22"/>
          <w:szCs w:val="22"/>
        </w:rPr>
        <w:t>s. de la A</w:t>
      </w:r>
      <w:r w:rsidR="008D009E">
        <w:rPr>
          <w:rFonts w:ascii="Arial" w:hAnsi="Arial" w:cs="Arial"/>
          <w:sz w:val="22"/>
          <w:szCs w:val="22"/>
        </w:rPr>
        <w:t>cademia.</w:t>
      </w:r>
    </w:p>
    <w:p w14:paraId="009E37F6" w14:textId="27BD3E2E" w:rsidR="0082328C" w:rsidRDefault="0082328C" w:rsidP="001C6EFB">
      <w:pPr>
        <w:pStyle w:val="Prrafodelista"/>
        <w:numPr>
          <w:ilvl w:val="0"/>
          <w:numId w:val="23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Preparación de documentos: agua.</w:t>
      </w:r>
    </w:p>
    <w:p w14:paraId="5550EBEA" w14:textId="2A6F084D" w:rsidR="001C6EFB" w:rsidRPr="000D7028" w:rsidRDefault="001C6EFB" w:rsidP="001C6EFB">
      <w:pPr>
        <w:pStyle w:val="Prrafodelista"/>
        <w:numPr>
          <w:ilvl w:val="0"/>
          <w:numId w:val="23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Seminario 2021, ¿concebirlo virtual? ¿tema del agua?</w:t>
      </w:r>
      <w:r w:rsidR="00DC7EC7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 ¿Pequeña Agricultura?</w:t>
      </w:r>
    </w:p>
    <w:p w14:paraId="1F831C33" w14:textId="2DB4C148" w:rsidR="001C6EFB" w:rsidRPr="000D7028" w:rsidRDefault="001C6EFB" w:rsidP="001C6EFB">
      <w:pPr>
        <w:pStyle w:val="Prrafodelista"/>
        <w:numPr>
          <w:ilvl w:val="0"/>
          <w:numId w:val="23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Estatutos</w:t>
      </w:r>
      <w:r w:rsidR="008D009E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: </w:t>
      </w:r>
      <w:r w:rsidR="008D009E" w:rsidRPr="005563D1">
        <w:rPr>
          <w:rFonts w:ascii="Arial" w:hAnsi="Arial" w:cs="Arial"/>
          <w:sz w:val="22"/>
          <w:szCs w:val="22"/>
        </w:rPr>
        <w:t>proceso interno</w:t>
      </w:r>
      <w:r w:rsidR="00DC7EC7">
        <w:rPr>
          <w:rFonts w:ascii="Arial" w:hAnsi="Arial" w:cs="Arial"/>
          <w:sz w:val="22"/>
          <w:szCs w:val="22"/>
        </w:rPr>
        <w:t xml:space="preserve"> de aceptación por la Asamblea General, </w:t>
      </w:r>
      <w:r w:rsidR="008D009E">
        <w:rPr>
          <w:rFonts w:ascii="Arial" w:hAnsi="Arial" w:cs="Arial"/>
          <w:sz w:val="22"/>
          <w:szCs w:val="22"/>
        </w:rPr>
        <w:t>certificación por</w:t>
      </w:r>
      <w:r w:rsidR="008D009E" w:rsidRPr="005563D1">
        <w:rPr>
          <w:rFonts w:ascii="Arial" w:hAnsi="Arial" w:cs="Arial"/>
          <w:sz w:val="22"/>
          <w:szCs w:val="22"/>
        </w:rPr>
        <w:t xml:space="preserve"> la Muni</w:t>
      </w:r>
      <w:r w:rsidR="008D009E">
        <w:rPr>
          <w:rFonts w:ascii="Arial" w:hAnsi="Arial" w:cs="Arial"/>
          <w:sz w:val="22"/>
          <w:szCs w:val="22"/>
        </w:rPr>
        <w:t>cipalidad</w:t>
      </w:r>
      <w:r w:rsidR="008D009E" w:rsidRPr="005563D1">
        <w:rPr>
          <w:rFonts w:ascii="Arial" w:hAnsi="Arial" w:cs="Arial"/>
          <w:sz w:val="22"/>
          <w:szCs w:val="22"/>
        </w:rPr>
        <w:t xml:space="preserve"> de Santiago</w:t>
      </w:r>
      <w:r w:rsidR="00DC7EC7">
        <w:rPr>
          <w:rFonts w:ascii="Arial" w:hAnsi="Arial" w:cs="Arial"/>
          <w:sz w:val="22"/>
          <w:szCs w:val="22"/>
        </w:rPr>
        <w:t xml:space="preserve"> y registro en el Directorio de Personas Jurídicas sin Fines de Lucro del Servicio de Registro Civil e Identificación.</w:t>
      </w:r>
    </w:p>
    <w:p w14:paraId="50D4F57A" w14:textId="7D36C53E" w:rsidR="001C6EFB" w:rsidRPr="000D7028" w:rsidRDefault="001C6EFB" w:rsidP="001C6EFB">
      <w:pPr>
        <w:pStyle w:val="Prrafodelista"/>
        <w:numPr>
          <w:ilvl w:val="0"/>
          <w:numId w:val="23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Expansión</w:t>
      </w:r>
      <w:r w:rsidR="00DC7EC7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 y diversificación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 geográfica</w:t>
      </w:r>
      <w:r w:rsidR="00DC7EC7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 (regiones)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 y temática</w:t>
      </w:r>
      <w:r w:rsidR="00DC7EC7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 (disciplinas)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 de la Academia.</w:t>
      </w:r>
    </w:p>
    <w:p w14:paraId="4235D5A0" w14:textId="2539834E" w:rsidR="0082328C" w:rsidRDefault="0082328C" w:rsidP="001C6EFB">
      <w:pPr>
        <w:pStyle w:val="Prrafodelista"/>
        <w:numPr>
          <w:ilvl w:val="0"/>
          <w:numId w:val="23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Plan anual de captación de nuevos Académicos.</w:t>
      </w:r>
    </w:p>
    <w:p w14:paraId="14D99494" w14:textId="00B5316D" w:rsidR="001C6EFB" w:rsidRPr="000D7028" w:rsidRDefault="001C6EFB" w:rsidP="001C6EFB">
      <w:pPr>
        <w:pStyle w:val="Prrafodelista"/>
        <w:numPr>
          <w:ilvl w:val="0"/>
          <w:numId w:val="23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Ajustes de la página web: no es una página ágil: ¿profesionalizarla dándole sentido y mayor visibilidad?</w:t>
      </w:r>
    </w:p>
    <w:p w14:paraId="7515CE55" w14:textId="0C8C62C1" w:rsidR="001C6EFB" w:rsidRPr="000D7028" w:rsidRDefault="001C6EFB" w:rsidP="001C6EFB">
      <w:pPr>
        <w:pStyle w:val="Prrafodelista"/>
        <w:numPr>
          <w:ilvl w:val="0"/>
          <w:numId w:val="23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Calendario</w:t>
      </w:r>
      <w:r w:rsidR="0082328C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 de</w:t>
      </w: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 xml:space="preserve"> Asambleas Generales.</w:t>
      </w:r>
    </w:p>
    <w:p w14:paraId="0FE8D40E" w14:textId="7CD4CF6A" w:rsidR="006B6AAA" w:rsidRPr="000D7028" w:rsidRDefault="006B6AAA" w:rsidP="006B6AAA">
      <w:pPr>
        <w:pStyle w:val="Prrafodelista"/>
        <w:shd w:val="clear" w:color="auto" w:fill="FFFFFF"/>
        <w:ind w:left="426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</w:p>
    <w:p w14:paraId="0B26127E" w14:textId="14C6BFF0" w:rsidR="001C6EFB" w:rsidRPr="000D7028" w:rsidRDefault="001C6EFB" w:rsidP="006B757C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lang w:val="es-CL" w:eastAsia="es-CL"/>
        </w:rPr>
        <w:t xml:space="preserve">Solicita </w:t>
      </w:r>
      <w:r w:rsidR="006B757C" w:rsidRPr="000D7028">
        <w:rPr>
          <w:rFonts w:ascii="Arial" w:eastAsia="Times New Roman" w:hAnsi="Arial" w:cs="Arial"/>
          <w:color w:val="222222"/>
          <w:lang w:val="es-CL" w:eastAsia="es-CL"/>
        </w:rPr>
        <w:t>pensarlo y traer ideas.</w:t>
      </w:r>
    </w:p>
    <w:p w14:paraId="6FB92D79" w14:textId="77777777" w:rsidR="001C6EFB" w:rsidRPr="000D7028" w:rsidRDefault="001C6EFB" w:rsidP="006B6AAA">
      <w:pPr>
        <w:pStyle w:val="Prrafodelista"/>
        <w:shd w:val="clear" w:color="auto" w:fill="FFFFFF"/>
        <w:ind w:left="426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</w:p>
    <w:p w14:paraId="3341A795" w14:textId="13B52A81" w:rsidR="000E4FA2" w:rsidRPr="000D7028" w:rsidRDefault="000E4FA2" w:rsidP="000E4FA2">
      <w:pPr>
        <w:pStyle w:val="Prrafodelista"/>
        <w:numPr>
          <w:ilvl w:val="0"/>
          <w:numId w:val="21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>Reactivación del proceso de modificación de los estatutos de la Academia: informa Alberto G. Cubillos</w:t>
      </w:r>
    </w:p>
    <w:p w14:paraId="2FE65871" w14:textId="32DBC217" w:rsidR="006B6AAA" w:rsidRPr="000D7028" w:rsidRDefault="006B6AAA" w:rsidP="006B6AAA">
      <w:pPr>
        <w:pStyle w:val="Prrafodelista"/>
        <w:shd w:val="clear" w:color="auto" w:fill="FFFFFF"/>
        <w:ind w:left="426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</w:p>
    <w:p w14:paraId="33B1BA6F" w14:textId="6269F751" w:rsidR="006B6AAA" w:rsidRPr="000D7028" w:rsidRDefault="006B757C" w:rsidP="008306B4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  <w:t>Hay un intenso intercambio de opiniones, que llevan al siguiente</w:t>
      </w:r>
    </w:p>
    <w:p w14:paraId="1641B6B2" w14:textId="720A7D17" w:rsidR="006B757C" w:rsidRPr="000D7028" w:rsidRDefault="006B757C" w:rsidP="008306B4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val="es-CL" w:eastAsia="es-CL"/>
        </w:rPr>
      </w:pPr>
    </w:p>
    <w:p w14:paraId="176DBE90" w14:textId="2B11989B" w:rsidR="006B757C" w:rsidRPr="000D7028" w:rsidRDefault="006B757C" w:rsidP="008306B4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>Acuerdo:</w:t>
      </w:r>
    </w:p>
    <w:p w14:paraId="7AA46CE7" w14:textId="351B4429" w:rsidR="006B757C" w:rsidRPr="000D7028" w:rsidRDefault="006B757C" w:rsidP="006B757C">
      <w:pPr>
        <w:pStyle w:val="Prrafodelista"/>
        <w:numPr>
          <w:ilvl w:val="0"/>
          <w:numId w:val="24"/>
        </w:num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>El Secretario enviará a la brevedad el documento resumen que se había redactado en base a la Sesión de Directorio para estudiar los Estatutos en diciembre 2020.</w:t>
      </w:r>
    </w:p>
    <w:p w14:paraId="7212AA7D" w14:textId="3350919B" w:rsidR="006B757C" w:rsidRPr="000D7028" w:rsidRDefault="006B757C" w:rsidP="006B757C">
      <w:pPr>
        <w:pStyle w:val="Prrafodelista"/>
        <w:numPr>
          <w:ilvl w:val="0"/>
          <w:numId w:val="24"/>
        </w:num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 xml:space="preserve">Tener </w:t>
      </w:r>
      <w:r w:rsidR="00905327"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 xml:space="preserve">a fines de abril </w:t>
      </w:r>
      <w:r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 xml:space="preserve">una Sesión específica </w:t>
      </w:r>
      <w:r w:rsidR="00905327"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>de Directorio para dilucidar los puntos que quedan por concordar respecto a</w:t>
      </w:r>
      <w:r w:rsidR="007E4541"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>l</w:t>
      </w:r>
      <w:r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 xml:space="preserve"> artículo 6 </w:t>
      </w:r>
      <w:r w:rsidR="00905327"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 xml:space="preserve">de los Estatutos </w:t>
      </w:r>
      <w:r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 xml:space="preserve">y de cómo proceder a la formalización de éstos en conformidad a lo establecido en la </w:t>
      </w:r>
      <w:r w:rsidR="007E4541"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>L</w:t>
      </w:r>
      <w:r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 xml:space="preserve">ey N° 19.418 </w:t>
      </w:r>
      <w:r w:rsidR="007E4541"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>sobre Juntas de Vecinos y demás Organizaciones Comunitarias; lo dispuesto en el artículo 548 del Código Civil, modificado por la Ley N° 20.500 de 2011</w:t>
      </w:r>
      <w:r w:rsidR="00905327"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>;</w:t>
      </w:r>
      <w:r w:rsidR="007E4541"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 xml:space="preserve"> y las disposiciones vigentes de otras Leyes pertinentes</w:t>
      </w:r>
      <w:r w:rsidR="00905327"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>;</w:t>
      </w:r>
      <w:r w:rsidR="007E4541"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 xml:space="preserve"> para realizar el acto jurídico </w:t>
      </w:r>
      <w:r w:rsidR="00905327"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 xml:space="preserve">de </w:t>
      </w:r>
      <w:r w:rsidR="007E4541"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>modificación</w:t>
      </w:r>
      <w:r w:rsidR="00905327"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 xml:space="preserve"> legal</w:t>
      </w:r>
      <w:r w:rsidR="007E4541"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t xml:space="preserve"> de estatutos, en presencia de un Ministro de Fe de la Ilustre Municipalidad de Santiago.</w:t>
      </w:r>
    </w:p>
    <w:p w14:paraId="59D12696" w14:textId="77777777" w:rsidR="006B6AAA" w:rsidRPr="000D7028" w:rsidRDefault="006B6AAA" w:rsidP="006B6AAA">
      <w:pPr>
        <w:pStyle w:val="Prrafodelista"/>
        <w:shd w:val="clear" w:color="auto" w:fill="FFFFFF"/>
        <w:ind w:left="426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</w:p>
    <w:p w14:paraId="78C6C183" w14:textId="6FDDF0A6" w:rsidR="000E4FA2" w:rsidRPr="000D7028" w:rsidRDefault="000E4FA2" w:rsidP="000E4FA2">
      <w:pPr>
        <w:pStyle w:val="Prrafodelista"/>
        <w:numPr>
          <w:ilvl w:val="0"/>
          <w:numId w:val="21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</w:pPr>
      <w:r w:rsidRPr="000D7028">
        <w:rPr>
          <w:rFonts w:ascii="Arial" w:eastAsia="Times New Roman" w:hAnsi="Arial" w:cs="Arial"/>
          <w:b/>
          <w:bCs/>
          <w:color w:val="222222"/>
          <w:sz w:val="22"/>
          <w:szCs w:val="22"/>
          <w:lang w:val="es-CL" w:eastAsia="es-CL"/>
        </w:rPr>
        <w:lastRenderedPageBreak/>
        <w:t>Varios</w:t>
      </w:r>
    </w:p>
    <w:p w14:paraId="6DE40BA5" w14:textId="08001AA9" w:rsidR="00210A03" w:rsidRDefault="00210A03" w:rsidP="00877A2C">
      <w:pPr>
        <w:pStyle w:val="Prrafodelista"/>
        <w:ind w:left="0"/>
        <w:jc w:val="both"/>
        <w:rPr>
          <w:rFonts w:ascii="Arial" w:eastAsia="Times New Roman" w:hAnsi="Arial" w:cs="Arial"/>
          <w:sz w:val="22"/>
          <w:szCs w:val="22"/>
          <w:lang w:eastAsia="es-CL"/>
        </w:rPr>
      </w:pPr>
    </w:p>
    <w:p w14:paraId="7A50336C" w14:textId="77777777" w:rsidR="008D009E" w:rsidRDefault="008D009E" w:rsidP="00877A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77A2C">
        <w:rPr>
          <w:rFonts w:ascii="Arial" w:hAnsi="Arial" w:cs="Arial"/>
        </w:rPr>
        <w:t xml:space="preserve">a Académica </w:t>
      </w:r>
      <w:r w:rsidR="00877A2C" w:rsidRPr="005F5985">
        <w:rPr>
          <w:rFonts w:ascii="Arial" w:hAnsi="Arial" w:cs="Arial"/>
        </w:rPr>
        <w:t>Marina</w:t>
      </w:r>
      <w:r w:rsidR="00877A2C">
        <w:rPr>
          <w:rFonts w:ascii="Arial" w:hAnsi="Arial" w:cs="Arial"/>
        </w:rPr>
        <w:t xml:space="preserve"> Gambardella </w:t>
      </w:r>
      <w:r w:rsidR="00877A2C" w:rsidRPr="005F5985">
        <w:rPr>
          <w:rFonts w:ascii="Arial" w:hAnsi="Arial" w:cs="Arial"/>
        </w:rPr>
        <w:t xml:space="preserve">pide recordar respecto </w:t>
      </w:r>
      <w:r w:rsidR="00877A2C">
        <w:rPr>
          <w:rFonts w:ascii="Arial" w:hAnsi="Arial" w:cs="Arial"/>
        </w:rPr>
        <w:t>que e</w:t>
      </w:r>
      <w:r w:rsidR="00877A2C" w:rsidRPr="005F5985">
        <w:rPr>
          <w:rFonts w:ascii="Arial" w:hAnsi="Arial" w:cs="Arial"/>
        </w:rPr>
        <w:t xml:space="preserve">l </w:t>
      </w:r>
      <w:r w:rsidR="00877A2C">
        <w:rPr>
          <w:rFonts w:ascii="Arial" w:hAnsi="Arial" w:cs="Arial"/>
        </w:rPr>
        <w:t>S</w:t>
      </w:r>
      <w:r w:rsidR="00877A2C" w:rsidRPr="005F5985">
        <w:rPr>
          <w:rFonts w:ascii="Arial" w:hAnsi="Arial" w:cs="Arial"/>
        </w:rPr>
        <w:t>eminario</w:t>
      </w:r>
      <w:r w:rsidR="00877A2C">
        <w:rPr>
          <w:rFonts w:ascii="Arial" w:hAnsi="Arial" w:cs="Arial"/>
        </w:rPr>
        <w:t xml:space="preserve"> 2021 se había concebido </w:t>
      </w:r>
      <w:r w:rsidR="00877A2C" w:rsidRPr="005F5985">
        <w:rPr>
          <w:rFonts w:ascii="Arial" w:hAnsi="Arial" w:cs="Arial"/>
        </w:rPr>
        <w:t xml:space="preserve"> la idea de a</w:t>
      </w:r>
      <w:r w:rsidR="00877A2C">
        <w:rPr>
          <w:rFonts w:ascii="Arial" w:hAnsi="Arial" w:cs="Arial"/>
        </w:rPr>
        <w:t>bordar</w:t>
      </w:r>
      <w:r w:rsidR="00877A2C" w:rsidRPr="005F5985">
        <w:rPr>
          <w:rFonts w:ascii="Arial" w:hAnsi="Arial" w:cs="Arial"/>
        </w:rPr>
        <w:t xml:space="preserve"> el tema de la pequeña agricultura</w:t>
      </w:r>
      <w:r>
        <w:rPr>
          <w:rFonts w:ascii="Arial" w:hAnsi="Arial" w:cs="Arial"/>
        </w:rPr>
        <w:t>, para lo cual, en forma preliminar, se trataría el tema del agua en Mesas Redondas. Faltan, aún, por analizar varios aspectos de la Pequeña Agricultura.</w:t>
      </w:r>
    </w:p>
    <w:p w14:paraId="13AD0B52" w14:textId="77777777" w:rsidR="008D009E" w:rsidRDefault="008D009E" w:rsidP="00877A2C">
      <w:pPr>
        <w:spacing w:after="0" w:line="240" w:lineRule="auto"/>
        <w:jc w:val="both"/>
        <w:rPr>
          <w:rFonts w:ascii="Arial" w:hAnsi="Arial" w:cs="Arial"/>
        </w:rPr>
      </w:pPr>
    </w:p>
    <w:p w14:paraId="0863E1A4" w14:textId="4216181C" w:rsidR="00877A2C" w:rsidRPr="005F5985" w:rsidRDefault="008D009E" w:rsidP="00877A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Sugiere que el Seminario podría posponerse para el 2022</w:t>
      </w:r>
      <w:r w:rsidR="00877A2C" w:rsidRPr="005F5985">
        <w:rPr>
          <w:rFonts w:ascii="Arial" w:hAnsi="Arial" w:cs="Arial"/>
        </w:rPr>
        <w:t xml:space="preserve"> y que se sigan haciendo mesas redondas</w:t>
      </w:r>
      <w:r>
        <w:rPr>
          <w:rFonts w:ascii="Arial" w:hAnsi="Arial" w:cs="Arial"/>
        </w:rPr>
        <w:t xml:space="preserve"> acerca del agua</w:t>
      </w:r>
      <w:r w:rsidR="00877A2C" w:rsidRPr="005F5985">
        <w:rPr>
          <w:rFonts w:ascii="Arial" w:hAnsi="Arial" w:cs="Arial"/>
        </w:rPr>
        <w:t xml:space="preserve"> durante este año.</w:t>
      </w:r>
      <w:r>
        <w:rPr>
          <w:rFonts w:ascii="Arial" w:hAnsi="Arial" w:cs="Arial"/>
        </w:rPr>
        <w:t>.</w:t>
      </w:r>
    </w:p>
    <w:p w14:paraId="070B6937" w14:textId="5BD00FB6" w:rsidR="00877A2C" w:rsidRDefault="00877A2C" w:rsidP="00877A2C">
      <w:pPr>
        <w:pStyle w:val="Prrafodelista"/>
        <w:ind w:left="0"/>
        <w:jc w:val="both"/>
        <w:rPr>
          <w:rFonts w:ascii="Arial" w:eastAsia="Times New Roman" w:hAnsi="Arial" w:cs="Arial"/>
          <w:sz w:val="22"/>
          <w:szCs w:val="22"/>
          <w:lang w:eastAsia="es-CL"/>
        </w:rPr>
      </w:pPr>
    </w:p>
    <w:p w14:paraId="57F7A3D0" w14:textId="77777777" w:rsidR="00877A2C" w:rsidRPr="000D7028" w:rsidRDefault="00877A2C" w:rsidP="00877A2C">
      <w:pPr>
        <w:pStyle w:val="Prrafodelista"/>
        <w:ind w:left="0"/>
        <w:jc w:val="both"/>
        <w:rPr>
          <w:rFonts w:ascii="Arial" w:eastAsia="Times New Roman" w:hAnsi="Arial" w:cs="Arial"/>
          <w:sz w:val="22"/>
          <w:szCs w:val="22"/>
          <w:lang w:eastAsia="es-CL"/>
        </w:rPr>
      </w:pPr>
    </w:p>
    <w:p w14:paraId="609F9BC5" w14:textId="576033DD" w:rsidR="00210A03" w:rsidRPr="000D7028" w:rsidRDefault="00210A03" w:rsidP="00210A03">
      <w:pPr>
        <w:pStyle w:val="Prrafodelista"/>
        <w:ind w:left="0"/>
        <w:jc w:val="both"/>
        <w:rPr>
          <w:rFonts w:ascii="Arial" w:eastAsia="Times New Roman" w:hAnsi="Arial" w:cs="Arial"/>
          <w:b/>
          <w:sz w:val="22"/>
          <w:szCs w:val="22"/>
          <w:lang w:eastAsia="es-CL"/>
        </w:rPr>
      </w:pPr>
      <w:r w:rsidRPr="000D7028">
        <w:rPr>
          <w:rFonts w:ascii="Arial" w:eastAsia="Times New Roman" w:hAnsi="Arial" w:cs="Arial"/>
          <w:b/>
          <w:sz w:val="22"/>
          <w:szCs w:val="22"/>
          <w:lang w:eastAsia="es-CL"/>
        </w:rPr>
        <w:t>Fecha de la próxima sesión</w:t>
      </w:r>
    </w:p>
    <w:p w14:paraId="20B29AED" w14:textId="7EEE3050" w:rsidR="006B6AAA" w:rsidRPr="000D7028" w:rsidRDefault="006B6AAA" w:rsidP="00210A03">
      <w:pPr>
        <w:pStyle w:val="Prrafodelista"/>
        <w:ind w:left="0"/>
        <w:jc w:val="both"/>
        <w:rPr>
          <w:rFonts w:ascii="Arial" w:eastAsia="Times New Roman" w:hAnsi="Arial" w:cs="Arial"/>
          <w:b/>
          <w:sz w:val="22"/>
          <w:szCs w:val="22"/>
          <w:lang w:eastAsia="es-CL"/>
        </w:rPr>
      </w:pPr>
    </w:p>
    <w:p w14:paraId="12C07270" w14:textId="09EB2B7D" w:rsidR="006B6AAA" w:rsidRPr="000D7028" w:rsidRDefault="006B6AAA" w:rsidP="00210A03">
      <w:pPr>
        <w:pStyle w:val="Prrafodelista"/>
        <w:ind w:left="0"/>
        <w:jc w:val="both"/>
        <w:rPr>
          <w:rFonts w:ascii="Arial" w:eastAsia="Times New Roman" w:hAnsi="Arial" w:cs="Arial"/>
          <w:bCs/>
          <w:sz w:val="22"/>
          <w:szCs w:val="22"/>
          <w:lang w:eastAsia="es-CL"/>
        </w:rPr>
      </w:pPr>
      <w:r w:rsidRPr="000D7028">
        <w:rPr>
          <w:rFonts w:ascii="Arial" w:eastAsia="Times New Roman" w:hAnsi="Arial" w:cs="Arial"/>
          <w:bCs/>
          <w:sz w:val="22"/>
          <w:szCs w:val="22"/>
          <w:lang w:eastAsia="es-CL"/>
        </w:rPr>
        <w:t>No se fijó.</w:t>
      </w:r>
    </w:p>
    <w:p w14:paraId="666C9E1B" w14:textId="77777777" w:rsidR="005C3EA3" w:rsidRDefault="005C3EA3" w:rsidP="00D9735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7C454DA" w14:textId="22710F81" w:rsidR="00D9735A" w:rsidRDefault="00D9735A" w:rsidP="00D9735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9735A">
        <w:rPr>
          <w:rFonts w:ascii="Arial" w:hAnsi="Arial" w:cs="Arial"/>
          <w:sz w:val="16"/>
          <w:szCs w:val="16"/>
        </w:rPr>
        <w:t>ACP</w:t>
      </w:r>
      <w:r>
        <w:rPr>
          <w:rFonts w:ascii="Arial" w:hAnsi="Arial" w:cs="Arial"/>
          <w:sz w:val="16"/>
          <w:szCs w:val="16"/>
        </w:rPr>
        <w:t>/</w:t>
      </w:r>
      <w:r w:rsidR="00210A03">
        <w:rPr>
          <w:rFonts w:ascii="Arial" w:hAnsi="Arial" w:cs="Arial"/>
          <w:sz w:val="16"/>
          <w:szCs w:val="16"/>
        </w:rPr>
        <w:t>JIF/</w:t>
      </w:r>
      <w:r>
        <w:rPr>
          <w:rFonts w:ascii="Arial" w:hAnsi="Arial" w:cs="Arial"/>
          <w:sz w:val="16"/>
          <w:szCs w:val="16"/>
        </w:rPr>
        <w:t>MGC</w:t>
      </w:r>
    </w:p>
    <w:p w14:paraId="35D09DF3" w14:textId="27560197" w:rsidR="00D9735A" w:rsidRPr="00D9735A" w:rsidRDefault="0085031A" w:rsidP="00D9735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</w:t>
      </w:r>
      <w:r w:rsidR="005C3EA3">
        <w:rPr>
          <w:rFonts w:ascii="Arial" w:hAnsi="Arial" w:cs="Arial"/>
          <w:sz w:val="16"/>
          <w:szCs w:val="16"/>
        </w:rPr>
        <w:t>21.03.15</w:t>
      </w:r>
    </w:p>
    <w:sectPr w:rsidR="00D9735A" w:rsidRPr="00D9735A" w:rsidSect="004E7D45">
      <w:headerReference w:type="default" r:id="rId9"/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F630F" w14:textId="77777777" w:rsidR="00441349" w:rsidRDefault="00441349" w:rsidP="00C801F9">
      <w:pPr>
        <w:spacing w:after="0" w:line="240" w:lineRule="auto"/>
      </w:pPr>
      <w:r>
        <w:separator/>
      </w:r>
    </w:p>
  </w:endnote>
  <w:endnote w:type="continuationSeparator" w:id="0">
    <w:p w14:paraId="2C6D0424" w14:textId="77777777" w:rsidR="00441349" w:rsidRDefault="00441349" w:rsidP="00C8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70582" w14:textId="77777777" w:rsidR="00441349" w:rsidRDefault="00441349" w:rsidP="00C801F9">
      <w:pPr>
        <w:spacing w:after="0" w:line="240" w:lineRule="auto"/>
      </w:pPr>
      <w:r>
        <w:separator/>
      </w:r>
    </w:p>
  </w:footnote>
  <w:footnote w:type="continuationSeparator" w:id="0">
    <w:p w14:paraId="3801FE28" w14:textId="77777777" w:rsidR="00441349" w:rsidRDefault="00441349" w:rsidP="00C8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198321"/>
      <w:docPartObj>
        <w:docPartGallery w:val="Page Numbers (Top of Page)"/>
        <w:docPartUnique/>
      </w:docPartObj>
    </w:sdtPr>
    <w:sdtEndPr/>
    <w:sdtContent>
      <w:p w14:paraId="32CCAC8E" w14:textId="77777777" w:rsidR="00C31E60" w:rsidRDefault="00C31E6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06D">
          <w:rPr>
            <w:noProof/>
          </w:rPr>
          <w:t>3</w:t>
        </w:r>
        <w:r>
          <w:fldChar w:fldCharType="end"/>
        </w:r>
      </w:p>
    </w:sdtContent>
  </w:sdt>
  <w:p w14:paraId="71048B97" w14:textId="77777777" w:rsidR="00C31E60" w:rsidRDefault="00C31E6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2A58"/>
    <w:multiLevelType w:val="hybridMultilevel"/>
    <w:tmpl w:val="432ED1B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1461857"/>
    <w:multiLevelType w:val="hybridMultilevel"/>
    <w:tmpl w:val="D84695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F403F"/>
    <w:multiLevelType w:val="hybridMultilevel"/>
    <w:tmpl w:val="D270916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F24E02"/>
    <w:multiLevelType w:val="hybridMultilevel"/>
    <w:tmpl w:val="C70A5B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54591"/>
    <w:multiLevelType w:val="hybridMultilevel"/>
    <w:tmpl w:val="E208D6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C1951"/>
    <w:multiLevelType w:val="multilevel"/>
    <w:tmpl w:val="281E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3676A46"/>
    <w:multiLevelType w:val="hybridMultilevel"/>
    <w:tmpl w:val="22BA81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91936"/>
    <w:multiLevelType w:val="hybridMultilevel"/>
    <w:tmpl w:val="BADC33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32381"/>
    <w:multiLevelType w:val="hybridMultilevel"/>
    <w:tmpl w:val="A4FA8EC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D43B10"/>
    <w:multiLevelType w:val="hybridMultilevel"/>
    <w:tmpl w:val="4008BF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D60E3"/>
    <w:multiLevelType w:val="hybridMultilevel"/>
    <w:tmpl w:val="6C5469B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5859D5"/>
    <w:multiLevelType w:val="hybridMultilevel"/>
    <w:tmpl w:val="D102D346"/>
    <w:lvl w:ilvl="0" w:tplc="0C0A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60" w:hanging="360"/>
      </w:pPr>
    </w:lvl>
    <w:lvl w:ilvl="2" w:tplc="0C0A001B" w:tentative="1">
      <w:start w:val="1"/>
      <w:numFmt w:val="lowerRoman"/>
      <w:lvlText w:val="%3."/>
      <w:lvlJc w:val="right"/>
      <w:pPr>
        <w:ind w:left="360" w:hanging="180"/>
      </w:pPr>
    </w:lvl>
    <w:lvl w:ilvl="3" w:tplc="0C0A000F" w:tentative="1">
      <w:start w:val="1"/>
      <w:numFmt w:val="decimal"/>
      <w:lvlText w:val="%4."/>
      <w:lvlJc w:val="left"/>
      <w:pPr>
        <w:ind w:left="1080" w:hanging="360"/>
      </w:pPr>
    </w:lvl>
    <w:lvl w:ilvl="4" w:tplc="0C0A0019" w:tentative="1">
      <w:start w:val="1"/>
      <w:numFmt w:val="lowerLetter"/>
      <w:lvlText w:val="%5."/>
      <w:lvlJc w:val="left"/>
      <w:pPr>
        <w:ind w:left="1800" w:hanging="360"/>
      </w:pPr>
    </w:lvl>
    <w:lvl w:ilvl="5" w:tplc="0C0A001B" w:tentative="1">
      <w:start w:val="1"/>
      <w:numFmt w:val="lowerRoman"/>
      <w:lvlText w:val="%6."/>
      <w:lvlJc w:val="right"/>
      <w:pPr>
        <w:ind w:left="2520" w:hanging="180"/>
      </w:pPr>
    </w:lvl>
    <w:lvl w:ilvl="6" w:tplc="0C0A000F" w:tentative="1">
      <w:start w:val="1"/>
      <w:numFmt w:val="decimal"/>
      <w:lvlText w:val="%7."/>
      <w:lvlJc w:val="left"/>
      <w:pPr>
        <w:ind w:left="3240" w:hanging="360"/>
      </w:pPr>
    </w:lvl>
    <w:lvl w:ilvl="7" w:tplc="0C0A0019" w:tentative="1">
      <w:start w:val="1"/>
      <w:numFmt w:val="lowerLetter"/>
      <w:lvlText w:val="%8."/>
      <w:lvlJc w:val="left"/>
      <w:pPr>
        <w:ind w:left="3960" w:hanging="360"/>
      </w:pPr>
    </w:lvl>
    <w:lvl w:ilvl="8" w:tplc="0C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2">
    <w:nsid w:val="3B4D2B43"/>
    <w:multiLevelType w:val="hybridMultilevel"/>
    <w:tmpl w:val="43322A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414B4"/>
    <w:multiLevelType w:val="hybridMultilevel"/>
    <w:tmpl w:val="207ED5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3063C"/>
    <w:multiLevelType w:val="hybridMultilevel"/>
    <w:tmpl w:val="C8B8B5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14EF9"/>
    <w:multiLevelType w:val="hybridMultilevel"/>
    <w:tmpl w:val="BFCEFA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3014F"/>
    <w:multiLevelType w:val="hybridMultilevel"/>
    <w:tmpl w:val="D11234A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C28EA"/>
    <w:multiLevelType w:val="hybridMultilevel"/>
    <w:tmpl w:val="4A4227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2432F"/>
    <w:multiLevelType w:val="hybridMultilevel"/>
    <w:tmpl w:val="461278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F0E54E4"/>
    <w:multiLevelType w:val="hybridMultilevel"/>
    <w:tmpl w:val="CA128C9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58C0879"/>
    <w:multiLevelType w:val="hybridMultilevel"/>
    <w:tmpl w:val="A37A19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828E4"/>
    <w:multiLevelType w:val="hybridMultilevel"/>
    <w:tmpl w:val="2F9E38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5577C"/>
    <w:multiLevelType w:val="hybridMultilevel"/>
    <w:tmpl w:val="F9FA91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ED5C10"/>
    <w:multiLevelType w:val="hybridMultilevel"/>
    <w:tmpl w:val="6C5469B0"/>
    <w:lvl w:ilvl="0" w:tplc="340A000F">
      <w:start w:val="1"/>
      <w:numFmt w:val="decimal"/>
      <w:lvlText w:val="%1."/>
      <w:lvlJc w:val="left"/>
      <w:pPr>
        <w:ind w:left="2345" w:hanging="360"/>
      </w:p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>
    <w:nsid w:val="70DF6E8F"/>
    <w:multiLevelType w:val="hybridMultilevel"/>
    <w:tmpl w:val="561CF7A6"/>
    <w:lvl w:ilvl="0" w:tplc="75CA2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13"/>
  </w:num>
  <w:num w:numId="5">
    <w:abstractNumId w:val="12"/>
  </w:num>
  <w:num w:numId="6">
    <w:abstractNumId w:val="22"/>
  </w:num>
  <w:num w:numId="7">
    <w:abstractNumId w:val="9"/>
  </w:num>
  <w:num w:numId="8">
    <w:abstractNumId w:val="1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8"/>
  </w:num>
  <w:num w:numId="13">
    <w:abstractNumId w:val="6"/>
  </w:num>
  <w:num w:numId="14">
    <w:abstractNumId w:val="20"/>
  </w:num>
  <w:num w:numId="15">
    <w:abstractNumId w:val="16"/>
  </w:num>
  <w:num w:numId="16">
    <w:abstractNumId w:val="19"/>
  </w:num>
  <w:num w:numId="17">
    <w:abstractNumId w:val="15"/>
  </w:num>
  <w:num w:numId="18">
    <w:abstractNumId w:val="0"/>
  </w:num>
  <w:num w:numId="19">
    <w:abstractNumId w:val="2"/>
  </w:num>
  <w:num w:numId="20">
    <w:abstractNumId w:val="10"/>
  </w:num>
  <w:num w:numId="21">
    <w:abstractNumId w:val="23"/>
  </w:num>
  <w:num w:numId="22">
    <w:abstractNumId w:val="14"/>
  </w:num>
  <w:num w:numId="23">
    <w:abstractNumId w:val="4"/>
  </w:num>
  <w:num w:numId="24">
    <w:abstractNumId w:val="3"/>
  </w:num>
  <w:num w:numId="2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DE"/>
    <w:rsid w:val="0001094E"/>
    <w:rsid w:val="00016133"/>
    <w:rsid w:val="00017DC8"/>
    <w:rsid w:val="000248BD"/>
    <w:rsid w:val="000273CF"/>
    <w:rsid w:val="00032F23"/>
    <w:rsid w:val="00034EF5"/>
    <w:rsid w:val="0003715E"/>
    <w:rsid w:val="00037E5D"/>
    <w:rsid w:val="00042405"/>
    <w:rsid w:val="00042A1B"/>
    <w:rsid w:val="00045018"/>
    <w:rsid w:val="00046A1C"/>
    <w:rsid w:val="000502CD"/>
    <w:rsid w:val="000622D5"/>
    <w:rsid w:val="000625CA"/>
    <w:rsid w:val="00064A17"/>
    <w:rsid w:val="00064E88"/>
    <w:rsid w:val="00070A52"/>
    <w:rsid w:val="00071DFD"/>
    <w:rsid w:val="00076C79"/>
    <w:rsid w:val="00077D04"/>
    <w:rsid w:val="0008299E"/>
    <w:rsid w:val="00085EB4"/>
    <w:rsid w:val="000871C4"/>
    <w:rsid w:val="00087345"/>
    <w:rsid w:val="000967E2"/>
    <w:rsid w:val="00097777"/>
    <w:rsid w:val="000A27E7"/>
    <w:rsid w:val="000A409C"/>
    <w:rsid w:val="000A418B"/>
    <w:rsid w:val="000A525A"/>
    <w:rsid w:val="000B01EF"/>
    <w:rsid w:val="000B402F"/>
    <w:rsid w:val="000B4AFF"/>
    <w:rsid w:val="000C29F0"/>
    <w:rsid w:val="000C3368"/>
    <w:rsid w:val="000C64D9"/>
    <w:rsid w:val="000D4CA5"/>
    <w:rsid w:val="000D520C"/>
    <w:rsid w:val="000D7028"/>
    <w:rsid w:val="000E1424"/>
    <w:rsid w:val="000E4FA2"/>
    <w:rsid w:val="000F2A3C"/>
    <w:rsid w:val="000F44A0"/>
    <w:rsid w:val="000F44E8"/>
    <w:rsid w:val="000F6B66"/>
    <w:rsid w:val="0011028E"/>
    <w:rsid w:val="001113F6"/>
    <w:rsid w:val="001115B2"/>
    <w:rsid w:val="001149DF"/>
    <w:rsid w:val="00114C97"/>
    <w:rsid w:val="001300DF"/>
    <w:rsid w:val="00135839"/>
    <w:rsid w:val="001361C0"/>
    <w:rsid w:val="001412AB"/>
    <w:rsid w:val="001415E2"/>
    <w:rsid w:val="00147369"/>
    <w:rsid w:val="00147A3D"/>
    <w:rsid w:val="00154A03"/>
    <w:rsid w:val="0016179D"/>
    <w:rsid w:val="00176363"/>
    <w:rsid w:val="0018045E"/>
    <w:rsid w:val="00181464"/>
    <w:rsid w:val="00181DBE"/>
    <w:rsid w:val="00191E36"/>
    <w:rsid w:val="00197B67"/>
    <w:rsid w:val="001A3AA0"/>
    <w:rsid w:val="001A4B71"/>
    <w:rsid w:val="001A6734"/>
    <w:rsid w:val="001B0E78"/>
    <w:rsid w:val="001B1CA4"/>
    <w:rsid w:val="001C1AC6"/>
    <w:rsid w:val="001C2BD6"/>
    <w:rsid w:val="001C4348"/>
    <w:rsid w:val="001C6EFB"/>
    <w:rsid w:val="001D3A4C"/>
    <w:rsid w:val="001D4B4F"/>
    <w:rsid w:val="001D56A6"/>
    <w:rsid w:val="001E22CC"/>
    <w:rsid w:val="001E5432"/>
    <w:rsid w:val="001E75B3"/>
    <w:rsid w:val="001F03FD"/>
    <w:rsid w:val="001F0E66"/>
    <w:rsid w:val="002023D2"/>
    <w:rsid w:val="00210A03"/>
    <w:rsid w:val="00212749"/>
    <w:rsid w:val="00223266"/>
    <w:rsid w:val="00230135"/>
    <w:rsid w:val="00231B90"/>
    <w:rsid w:val="00237581"/>
    <w:rsid w:val="00241CB7"/>
    <w:rsid w:val="00242811"/>
    <w:rsid w:val="00245028"/>
    <w:rsid w:val="002477F3"/>
    <w:rsid w:val="00251CC2"/>
    <w:rsid w:val="002545BB"/>
    <w:rsid w:val="0025493A"/>
    <w:rsid w:val="00254A12"/>
    <w:rsid w:val="00255DB9"/>
    <w:rsid w:val="00260E28"/>
    <w:rsid w:val="00261CDF"/>
    <w:rsid w:val="002654DA"/>
    <w:rsid w:val="002658F3"/>
    <w:rsid w:val="00265B4D"/>
    <w:rsid w:val="00271350"/>
    <w:rsid w:val="002758EB"/>
    <w:rsid w:val="00275D87"/>
    <w:rsid w:val="00277DA5"/>
    <w:rsid w:val="00283146"/>
    <w:rsid w:val="002914DC"/>
    <w:rsid w:val="002941F6"/>
    <w:rsid w:val="002958EB"/>
    <w:rsid w:val="00296033"/>
    <w:rsid w:val="002A27B8"/>
    <w:rsid w:val="002A5BD7"/>
    <w:rsid w:val="002B4941"/>
    <w:rsid w:val="002B7445"/>
    <w:rsid w:val="002C3CDA"/>
    <w:rsid w:val="002D692E"/>
    <w:rsid w:val="002E3CD6"/>
    <w:rsid w:val="002E5591"/>
    <w:rsid w:val="002F097B"/>
    <w:rsid w:val="002F131C"/>
    <w:rsid w:val="002F307F"/>
    <w:rsid w:val="002F6951"/>
    <w:rsid w:val="00311C3C"/>
    <w:rsid w:val="00314B7B"/>
    <w:rsid w:val="00315693"/>
    <w:rsid w:val="00316FFB"/>
    <w:rsid w:val="0031769A"/>
    <w:rsid w:val="003201C2"/>
    <w:rsid w:val="00323600"/>
    <w:rsid w:val="0032606D"/>
    <w:rsid w:val="00330764"/>
    <w:rsid w:val="00331123"/>
    <w:rsid w:val="00332A39"/>
    <w:rsid w:val="00335997"/>
    <w:rsid w:val="003464AE"/>
    <w:rsid w:val="00347FBA"/>
    <w:rsid w:val="003506DD"/>
    <w:rsid w:val="00352779"/>
    <w:rsid w:val="00360CCE"/>
    <w:rsid w:val="003650E6"/>
    <w:rsid w:val="003675CC"/>
    <w:rsid w:val="003676DD"/>
    <w:rsid w:val="00372A01"/>
    <w:rsid w:val="00373CEF"/>
    <w:rsid w:val="00376876"/>
    <w:rsid w:val="00380E98"/>
    <w:rsid w:val="00380F2E"/>
    <w:rsid w:val="00385BD3"/>
    <w:rsid w:val="00385E7B"/>
    <w:rsid w:val="003909E5"/>
    <w:rsid w:val="00392893"/>
    <w:rsid w:val="00395F3C"/>
    <w:rsid w:val="00396C1B"/>
    <w:rsid w:val="003A1DC2"/>
    <w:rsid w:val="003A5ECF"/>
    <w:rsid w:val="003C02A7"/>
    <w:rsid w:val="003C5D64"/>
    <w:rsid w:val="003C60E1"/>
    <w:rsid w:val="003D0AE4"/>
    <w:rsid w:val="003D3767"/>
    <w:rsid w:val="003E66DD"/>
    <w:rsid w:val="003E7D1C"/>
    <w:rsid w:val="003F2469"/>
    <w:rsid w:val="003F47B8"/>
    <w:rsid w:val="003F56DC"/>
    <w:rsid w:val="0040025C"/>
    <w:rsid w:val="00404545"/>
    <w:rsid w:val="00405962"/>
    <w:rsid w:val="00405E39"/>
    <w:rsid w:val="00406E5B"/>
    <w:rsid w:val="00420670"/>
    <w:rsid w:val="00425986"/>
    <w:rsid w:val="0042666E"/>
    <w:rsid w:val="00441349"/>
    <w:rsid w:val="00446B14"/>
    <w:rsid w:val="00447DC2"/>
    <w:rsid w:val="00450749"/>
    <w:rsid w:val="0045196C"/>
    <w:rsid w:val="00453E2E"/>
    <w:rsid w:val="00462AA2"/>
    <w:rsid w:val="00465D26"/>
    <w:rsid w:val="0047441F"/>
    <w:rsid w:val="00474690"/>
    <w:rsid w:val="004763D3"/>
    <w:rsid w:val="004777AE"/>
    <w:rsid w:val="004910AA"/>
    <w:rsid w:val="004926C3"/>
    <w:rsid w:val="0049340B"/>
    <w:rsid w:val="004A159F"/>
    <w:rsid w:val="004A1EBF"/>
    <w:rsid w:val="004A3D4B"/>
    <w:rsid w:val="004B006C"/>
    <w:rsid w:val="004B17DC"/>
    <w:rsid w:val="004B37E8"/>
    <w:rsid w:val="004B7ADE"/>
    <w:rsid w:val="004C4E63"/>
    <w:rsid w:val="004C60EA"/>
    <w:rsid w:val="004C7E91"/>
    <w:rsid w:val="004D7B43"/>
    <w:rsid w:val="004E1292"/>
    <w:rsid w:val="004E4CFA"/>
    <w:rsid w:val="004E7D45"/>
    <w:rsid w:val="004F0BB5"/>
    <w:rsid w:val="004F289D"/>
    <w:rsid w:val="00502729"/>
    <w:rsid w:val="0050488F"/>
    <w:rsid w:val="00506527"/>
    <w:rsid w:val="00511EC3"/>
    <w:rsid w:val="00515908"/>
    <w:rsid w:val="00517CC2"/>
    <w:rsid w:val="00517DB0"/>
    <w:rsid w:val="00520DB9"/>
    <w:rsid w:val="00521F43"/>
    <w:rsid w:val="005233DD"/>
    <w:rsid w:val="005352C1"/>
    <w:rsid w:val="00535F68"/>
    <w:rsid w:val="00543572"/>
    <w:rsid w:val="005438F4"/>
    <w:rsid w:val="00543C84"/>
    <w:rsid w:val="005507E9"/>
    <w:rsid w:val="00552AD6"/>
    <w:rsid w:val="00556543"/>
    <w:rsid w:val="00556DD1"/>
    <w:rsid w:val="00557FCE"/>
    <w:rsid w:val="005707CB"/>
    <w:rsid w:val="00574E98"/>
    <w:rsid w:val="00582218"/>
    <w:rsid w:val="0058632C"/>
    <w:rsid w:val="0059209B"/>
    <w:rsid w:val="005A0C15"/>
    <w:rsid w:val="005A649B"/>
    <w:rsid w:val="005A70DC"/>
    <w:rsid w:val="005B6735"/>
    <w:rsid w:val="005B7D2C"/>
    <w:rsid w:val="005C2257"/>
    <w:rsid w:val="005C3EA3"/>
    <w:rsid w:val="005C7090"/>
    <w:rsid w:val="005D0937"/>
    <w:rsid w:val="005E008C"/>
    <w:rsid w:val="005E35FA"/>
    <w:rsid w:val="005E62A9"/>
    <w:rsid w:val="005F090F"/>
    <w:rsid w:val="005F3491"/>
    <w:rsid w:val="005F5E04"/>
    <w:rsid w:val="00600FCE"/>
    <w:rsid w:val="006120C8"/>
    <w:rsid w:val="006236BA"/>
    <w:rsid w:val="00624ADC"/>
    <w:rsid w:val="00625052"/>
    <w:rsid w:val="00640D7B"/>
    <w:rsid w:val="00646BF3"/>
    <w:rsid w:val="00647E37"/>
    <w:rsid w:val="0065174A"/>
    <w:rsid w:val="00651AFB"/>
    <w:rsid w:val="00652C80"/>
    <w:rsid w:val="006605E2"/>
    <w:rsid w:val="00664BC4"/>
    <w:rsid w:val="006672FB"/>
    <w:rsid w:val="006701BF"/>
    <w:rsid w:val="00673DF9"/>
    <w:rsid w:val="00674D34"/>
    <w:rsid w:val="006824C3"/>
    <w:rsid w:val="00684428"/>
    <w:rsid w:val="0069022A"/>
    <w:rsid w:val="00694142"/>
    <w:rsid w:val="00694647"/>
    <w:rsid w:val="0069528B"/>
    <w:rsid w:val="006955B0"/>
    <w:rsid w:val="00697665"/>
    <w:rsid w:val="006A0A72"/>
    <w:rsid w:val="006A13B0"/>
    <w:rsid w:val="006A2829"/>
    <w:rsid w:val="006A3280"/>
    <w:rsid w:val="006A6471"/>
    <w:rsid w:val="006B30AF"/>
    <w:rsid w:val="006B4406"/>
    <w:rsid w:val="006B51B9"/>
    <w:rsid w:val="006B6AAA"/>
    <w:rsid w:val="006B757C"/>
    <w:rsid w:val="006B7925"/>
    <w:rsid w:val="006C2DE8"/>
    <w:rsid w:val="006C4392"/>
    <w:rsid w:val="006C658B"/>
    <w:rsid w:val="006C734D"/>
    <w:rsid w:val="006D446F"/>
    <w:rsid w:val="006D70A9"/>
    <w:rsid w:val="006E0B43"/>
    <w:rsid w:val="006E6DC1"/>
    <w:rsid w:val="006E6F0F"/>
    <w:rsid w:val="006F09FE"/>
    <w:rsid w:val="006F2324"/>
    <w:rsid w:val="00702DE8"/>
    <w:rsid w:val="00707A37"/>
    <w:rsid w:val="00715BD9"/>
    <w:rsid w:val="0072038F"/>
    <w:rsid w:val="00723804"/>
    <w:rsid w:val="0072551B"/>
    <w:rsid w:val="007269CB"/>
    <w:rsid w:val="007374EF"/>
    <w:rsid w:val="00740163"/>
    <w:rsid w:val="007531A9"/>
    <w:rsid w:val="00753734"/>
    <w:rsid w:val="00757930"/>
    <w:rsid w:val="007629E7"/>
    <w:rsid w:val="0076342E"/>
    <w:rsid w:val="00763E3B"/>
    <w:rsid w:val="00765AA4"/>
    <w:rsid w:val="00766891"/>
    <w:rsid w:val="00783066"/>
    <w:rsid w:val="007862DE"/>
    <w:rsid w:val="007913F9"/>
    <w:rsid w:val="00796A82"/>
    <w:rsid w:val="00797046"/>
    <w:rsid w:val="007A6297"/>
    <w:rsid w:val="007C2992"/>
    <w:rsid w:val="007C3C97"/>
    <w:rsid w:val="007C52ED"/>
    <w:rsid w:val="007C7234"/>
    <w:rsid w:val="007C7669"/>
    <w:rsid w:val="007D2B89"/>
    <w:rsid w:val="007E137E"/>
    <w:rsid w:val="007E4541"/>
    <w:rsid w:val="007F7F51"/>
    <w:rsid w:val="00800766"/>
    <w:rsid w:val="00800871"/>
    <w:rsid w:val="00800FE2"/>
    <w:rsid w:val="00816D8A"/>
    <w:rsid w:val="0082328C"/>
    <w:rsid w:val="00825AA0"/>
    <w:rsid w:val="008306B4"/>
    <w:rsid w:val="00831D64"/>
    <w:rsid w:val="008368EF"/>
    <w:rsid w:val="00842B4C"/>
    <w:rsid w:val="0085031A"/>
    <w:rsid w:val="008543FE"/>
    <w:rsid w:val="00854BD9"/>
    <w:rsid w:val="00856CF6"/>
    <w:rsid w:val="00856D97"/>
    <w:rsid w:val="008624C5"/>
    <w:rsid w:val="0087273B"/>
    <w:rsid w:val="00877A2C"/>
    <w:rsid w:val="00891202"/>
    <w:rsid w:val="00893BF4"/>
    <w:rsid w:val="0089526D"/>
    <w:rsid w:val="00895BE4"/>
    <w:rsid w:val="00896984"/>
    <w:rsid w:val="008A0B3E"/>
    <w:rsid w:val="008A3104"/>
    <w:rsid w:val="008A58FB"/>
    <w:rsid w:val="008A6839"/>
    <w:rsid w:val="008A79F6"/>
    <w:rsid w:val="008B24C8"/>
    <w:rsid w:val="008C1A54"/>
    <w:rsid w:val="008C287C"/>
    <w:rsid w:val="008D009E"/>
    <w:rsid w:val="008D059E"/>
    <w:rsid w:val="008D4187"/>
    <w:rsid w:val="008D5ED7"/>
    <w:rsid w:val="008E320E"/>
    <w:rsid w:val="008E53BC"/>
    <w:rsid w:val="008E55D9"/>
    <w:rsid w:val="008F2095"/>
    <w:rsid w:val="008F6AB7"/>
    <w:rsid w:val="00902735"/>
    <w:rsid w:val="00902857"/>
    <w:rsid w:val="00903A70"/>
    <w:rsid w:val="0090463A"/>
    <w:rsid w:val="00905327"/>
    <w:rsid w:val="009075DB"/>
    <w:rsid w:val="009171DA"/>
    <w:rsid w:val="00921503"/>
    <w:rsid w:val="009278DB"/>
    <w:rsid w:val="00935AD7"/>
    <w:rsid w:val="009508AB"/>
    <w:rsid w:val="00962B40"/>
    <w:rsid w:val="0097358D"/>
    <w:rsid w:val="0099731B"/>
    <w:rsid w:val="009A1501"/>
    <w:rsid w:val="009A2377"/>
    <w:rsid w:val="009A58B6"/>
    <w:rsid w:val="009A61FB"/>
    <w:rsid w:val="009B021F"/>
    <w:rsid w:val="009B157E"/>
    <w:rsid w:val="009B5FDE"/>
    <w:rsid w:val="009C374F"/>
    <w:rsid w:val="009C7885"/>
    <w:rsid w:val="009C7F52"/>
    <w:rsid w:val="009D3187"/>
    <w:rsid w:val="009D536A"/>
    <w:rsid w:val="009D74EE"/>
    <w:rsid w:val="009E379C"/>
    <w:rsid w:val="009E59C2"/>
    <w:rsid w:val="009E5F12"/>
    <w:rsid w:val="009F08BA"/>
    <w:rsid w:val="009F1CBA"/>
    <w:rsid w:val="009F277C"/>
    <w:rsid w:val="009F7288"/>
    <w:rsid w:val="00A02F3C"/>
    <w:rsid w:val="00A04B1F"/>
    <w:rsid w:val="00A1415B"/>
    <w:rsid w:val="00A1464D"/>
    <w:rsid w:val="00A224EF"/>
    <w:rsid w:val="00A246F4"/>
    <w:rsid w:val="00A25395"/>
    <w:rsid w:val="00A33006"/>
    <w:rsid w:val="00A41CC2"/>
    <w:rsid w:val="00A4258A"/>
    <w:rsid w:val="00A43093"/>
    <w:rsid w:val="00A45106"/>
    <w:rsid w:val="00A47BA1"/>
    <w:rsid w:val="00A54E5F"/>
    <w:rsid w:val="00A554E6"/>
    <w:rsid w:val="00A57CA9"/>
    <w:rsid w:val="00A60228"/>
    <w:rsid w:val="00A629B4"/>
    <w:rsid w:val="00A7238C"/>
    <w:rsid w:val="00A72ACD"/>
    <w:rsid w:val="00A9105E"/>
    <w:rsid w:val="00A9111D"/>
    <w:rsid w:val="00A94004"/>
    <w:rsid w:val="00A95500"/>
    <w:rsid w:val="00A97E0B"/>
    <w:rsid w:val="00AA0AC5"/>
    <w:rsid w:val="00AA4634"/>
    <w:rsid w:val="00AA5A68"/>
    <w:rsid w:val="00AA69FE"/>
    <w:rsid w:val="00AB201C"/>
    <w:rsid w:val="00AB27D9"/>
    <w:rsid w:val="00AB7FC3"/>
    <w:rsid w:val="00AC3FCC"/>
    <w:rsid w:val="00AE3E82"/>
    <w:rsid w:val="00AF697E"/>
    <w:rsid w:val="00B04392"/>
    <w:rsid w:val="00B0739D"/>
    <w:rsid w:val="00B21614"/>
    <w:rsid w:val="00B21982"/>
    <w:rsid w:val="00B22666"/>
    <w:rsid w:val="00B25C91"/>
    <w:rsid w:val="00B31C90"/>
    <w:rsid w:val="00B31FF1"/>
    <w:rsid w:val="00B36AC4"/>
    <w:rsid w:val="00B52979"/>
    <w:rsid w:val="00B529E3"/>
    <w:rsid w:val="00B5742F"/>
    <w:rsid w:val="00B71791"/>
    <w:rsid w:val="00B71EB6"/>
    <w:rsid w:val="00B72B28"/>
    <w:rsid w:val="00B73C0E"/>
    <w:rsid w:val="00B81200"/>
    <w:rsid w:val="00B82541"/>
    <w:rsid w:val="00B904A9"/>
    <w:rsid w:val="00B92C44"/>
    <w:rsid w:val="00B96F07"/>
    <w:rsid w:val="00B9774D"/>
    <w:rsid w:val="00BA6203"/>
    <w:rsid w:val="00BA6ACF"/>
    <w:rsid w:val="00BB083C"/>
    <w:rsid w:val="00BB0849"/>
    <w:rsid w:val="00BC0A7C"/>
    <w:rsid w:val="00BC499D"/>
    <w:rsid w:val="00BC521C"/>
    <w:rsid w:val="00BD0BF0"/>
    <w:rsid w:val="00BD0C28"/>
    <w:rsid w:val="00BD18DB"/>
    <w:rsid w:val="00BD40C6"/>
    <w:rsid w:val="00BD50F0"/>
    <w:rsid w:val="00BE1469"/>
    <w:rsid w:val="00BE459C"/>
    <w:rsid w:val="00BF7547"/>
    <w:rsid w:val="00C01902"/>
    <w:rsid w:val="00C05021"/>
    <w:rsid w:val="00C076AD"/>
    <w:rsid w:val="00C0776C"/>
    <w:rsid w:val="00C110E0"/>
    <w:rsid w:val="00C15B1C"/>
    <w:rsid w:val="00C15F8F"/>
    <w:rsid w:val="00C1731D"/>
    <w:rsid w:val="00C219FA"/>
    <w:rsid w:val="00C246F9"/>
    <w:rsid w:val="00C31421"/>
    <w:rsid w:val="00C31E60"/>
    <w:rsid w:val="00C329E1"/>
    <w:rsid w:val="00C3395C"/>
    <w:rsid w:val="00C46620"/>
    <w:rsid w:val="00C508F3"/>
    <w:rsid w:val="00C61ADA"/>
    <w:rsid w:val="00C62FFE"/>
    <w:rsid w:val="00C67880"/>
    <w:rsid w:val="00C708C5"/>
    <w:rsid w:val="00C715E6"/>
    <w:rsid w:val="00C73199"/>
    <w:rsid w:val="00C73621"/>
    <w:rsid w:val="00C801F9"/>
    <w:rsid w:val="00C80EC1"/>
    <w:rsid w:val="00C80F39"/>
    <w:rsid w:val="00C81F7A"/>
    <w:rsid w:val="00C849F3"/>
    <w:rsid w:val="00C85E03"/>
    <w:rsid w:val="00C870B9"/>
    <w:rsid w:val="00C916AA"/>
    <w:rsid w:val="00C91ADF"/>
    <w:rsid w:val="00CA7214"/>
    <w:rsid w:val="00CB091C"/>
    <w:rsid w:val="00CB2A16"/>
    <w:rsid w:val="00CB4D37"/>
    <w:rsid w:val="00CC2BC2"/>
    <w:rsid w:val="00CC41F4"/>
    <w:rsid w:val="00CC7553"/>
    <w:rsid w:val="00CD291E"/>
    <w:rsid w:val="00CD4183"/>
    <w:rsid w:val="00CD6369"/>
    <w:rsid w:val="00CE0E0B"/>
    <w:rsid w:val="00CE22CA"/>
    <w:rsid w:val="00CE32A5"/>
    <w:rsid w:val="00CF3585"/>
    <w:rsid w:val="00CF5E28"/>
    <w:rsid w:val="00CF7755"/>
    <w:rsid w:val="00D0207F"/>
    <w:rsid w:val="00D04556"/>
    <w:rsid w:val="00D04B17"/>
    <w:rsid w:val="00D13845"/>
    <w:rsid w:val="00D26FCC"/>
    <w:rsid w:val="00D35DC3"/>
    <w:rsid w:val="00D36870"/>
    <w:rsid w:val="00D47172"/>
    <w:rsid w:val="00D549DC"/>
    <w:rsid w:val="00D55C29"/>
    <w:rsid w:val="00D62673"/>
    <w:rsid w:val="00D630BA"/>
    <w:rsid w:val="00D658AC"/>
    <w:rsid w:val="00D71099"/>
    <w:rsid w:val="00D73D18"/>
    <w:rsid w:val="00D769DC"/>
    <w:rsid w:val="00D80171"/>
    <w:rsid w:val="00D834C2"/>
    <w:rsid w:val="00D87E41"/>
    <w:rsid w:val="00D91911"/>
    <w:rsid w:val="00D92A47"/>
    <w:rsid w:val="00D937A5"/>
    <w:rsid w:val="00D960CE"/>
    <w:rsid w:val="00D96EDF"/>
    <w:rsid w:val="00D9735A"/>
    <w:rsid w:val="00DA0B28"/>
    <w:rsid w:val="00DA2341"/>
    <w:rsid w:val="00DA40D8"/>
    <w:rsid w:val="00DA71B6"/>
    <w:rsid w:val="00DB0D5C"/>
    <w:rsid w:val="00DB2D56"/>
    <w:rsid w:val="00DC1CE5"/>
    <w:rsid w:val="00DC7EC7"/>
    <w:rsid w:val="00DE135D"/>
    <w:rsid w:val="00DE7880"/>
    <w:rsid w:val="00DF0BD1"/>
    <w:rsid w:val="00DF261B"/>
    <w:rsid w:val="00DF2BEE"/>
    <w:rsid w:val="00E05E52"/>
    <w:rsid w:val="00E155BB"/>
    <w:rsid w:val="00E1654D"/>
    <w:rsid w:val="00E27E78"/>
    <w:rsid w:val="00E30547"/>
    <w:rsid w:val="00E30915"/>
    <w:rsid w:val="00E33A1C"/>
    <w:rsid w:val="00E37F69"/>
    <w:rsid w:val="00E40176"/>
    <w:rsid w:val="00E41755"/>
    <w:rsid w:val="00E45643"/>
    <w:rsid w:val="00E57CAA"/>
    <w:rsid w:val="00E61E7D"/>
    <w:rsid w:val="00E6381F"/>
    <w:rsid w:val="00E71EEF"/>
    <w:rsid w:val="00E76474"/>
    <w:rsid w:val="00E81188"/>
    <w:rsid w:val="00EA365F"/>
    <w:rsid w:val="00EA6E02"/>
    <w:rsid w:val="00EB7DAD"/>
    <w:rsid w:val="00EC0166"/>
    <w:rsid w:val="00EC4A4F"/>
    <w:rsid w:val="00EC6F97"/>
    <w:rsid w:val="00EC7E75"/>
    <w:rsid w:val="00ED0991"/>
    <w:rsid w:val="00ED5D9C"/>
    <w:rsid w:val="00EE3480"/>
    <w:rsid w:val="00EF17A0"/>
    <w:rsid w:val="00EF1C27"/>
    <w:rsid w:val="00F02443"/>
    <w:rsid w:val="00F11705"/>
    <w:rsid w:val="00F11A56"/>
    <w:rsid w:val="00F15EA2"/>
    <w:rsid w:val="00F17B2E"/>
    <w:rsid w:val="00F226AF"/>
    <w:rsid w:val="00F23702"/>
    <w:rsid w:val="00F23985"/>
    <w:rsid w:val="00F30BEA"/>
    <w:rsid w:val="00F30CAC"/>
    <w:rsid w:val="00F404BD"/>
    <w:rsid w:val="00F41B29"/>
    <w:rsid w:val="00F42010"/>
    <w:rsid w:val="00F51BC2"/>
    <w:rsid w:val="00F5371A"/>
    <w:rsid w:val="00F53DF0"/>
    <w:rsid w:val="00F60BA8"/>
    <w:rsid w:val="00F61E8B"/>
    <w:rsid w:val="00F63DCD"/>
    <w:rsid w:val="00F66891"/>
    <w:rsid w:val="00F76B5A"/>
    <w:rsid w:val="00F807C0"/>
    <w:rsid w:val="00F854F0"/>
    <w:rsid w:val="00F87338"/>
    <w:rsid w:val="00F92538"/>
    <w:rsid w:val="00FA6989"/>
    <w:rsid w:val="00FB147E"/>
    <w:rsid w:val="00FB44AA"/>
    <w:rsid w:val="00FB6854"/>
    <w:rsid w:val="00FC7877"/>
    <w:rsid w:val="00FD281C"/>
    <w:rsid w:val="00FD324E"/>
    <w:rsid w:val="00FD4BBA"/>
    <w:rsid w:val="00FE1564"/>
    <w:rsid w:val="00FE2C07"/>
    <w:rsid w:val="00FE3C43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883300"/>
  <w15:docId w15:val="{4844D552-B02A-40F4-BFE4-BDCBAF72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6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6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6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2D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7862DE"/>
    <w:pPr>
      <w:spacing w:after="0" w:line="240" w:lineRule="auto"/>
    </w:pPr>
    <w:rPr>
      <w:rFonts w:ascii="Arial" w:eastAsia="Calibri" w:hAnsi="Arial" w:cs="Times New Roman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62DE"/>
    <w:rPr>
      <w:rFonts w:ascii="Arial" w:eastAsia="Calibri" w:hAnsi="Arial" w:cs="Times New Roman"/>
      <w:szCs w:val="21"/>
      <w:lang w:val="es-MX"/>
    </w:rPr>
  </w:style>
  <w:style w:type="character" w:styleId="nfasis">
    <w:name w:val="Emphasis"/>
    <w:basedOn w:val="Fuentedeprrafopredeter"/>
    <w:uiPriority w:val="20"/>
    <w:qFormat/>
    <w:rsid w:val="00F15EA2"/>
    <w:rPr>
      <w:i/>
      <w:iCs/>
    </w:rPr>
  </w:style>
  <w:style w:type="table" w:styleId="Tablaconcuadrcula">
    <w:name w:val="Table Grid"/>
    <w:basedOn w:val="Tablanormal"/>
    <w:uiPriority w:val="39"/>
    <w:rsid w:val="005A7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41F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F08BA"/>
    <w:rPr>
      <w:color w:val="0000FF"/>
      <w:u w:val="single"/>
    </w:rPr>
  </w:style>
  <w:style w:type="character" w:customStyle="1" w:styleId="g3">
    <w:name w:val="g3"/>
    <w:basedOn w:val="Fuentedeprrafopredeter"/>
    <w:rsid w:val="0008299E"/>
  </w:style>
  <w:style w:type="paragraph" w:styleId="Revisin">
    <w:name w:val="Revision"/>
    <w:hidden/>
    <w:uiPriority w:val="99"/>
    <w:semiHidden/>
    <w:rsid w:val="00046A1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46A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6A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6A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6A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6A1C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16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1F9"/>
  </w:style>
  <w:style w:type="paragraph" w:styleId="Piedepgina">
    <w:name w:val="footer"/>
    <w:basedOn w:val="Normal"/>
    <w:link w:val="Piedepgina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1F9"/>
  </w:style>
  <w:style w:type="paragraph" w:styleId="TDC1">
    <w:name w:val="toc 1"/>
    <w:basedOn w:val="Normal"/>
    <w:next w:val="Normal"/>
    <w:autoRedefine/>
    <w:uiPriority w:val="39"/>
    <w:unhideWhenUsed/>
    <w:rsid w:val="00FB147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B147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870B9"/>
    <w:pPr>
      <w:tabs>
        <w:tab w:val="left" w:pos="1100"/>
        <w:tab w:val="right" w:leader="dot" w:pos="9111"/>
      </w:tabs>
      <w:spacing w:after="100"/>
      <w:ind w:left="357"/>
    </w:pPr>
  </w:style>
  <w:style w:type="paragraph" w:styleId="Descripcin">
    <w:name w:val="caption"/>
    <w:basedOn w:val="Normal"/>
    <w:next w:val="Normal"/>
    <w:uiPriority w:val="35"/>
    <w:unhideWhenUsed/>
    <w:qFormat/>
    <w:rsid w:val="004D7B4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6AC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A6AC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6AC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6A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6A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6ACF"/>
    <w:rPr>
      <w:vertAlign w:val="superscript"/>
    </w:rPr>
  </w:style>
  <w:style w:type="paragraph" w:customStyle="1" w:styleId="m4642182299068282056msolistparagraph">
    <w:name w:val="m_4642182299068282056msolistparagraph"/>
    <w:basedOn w:val="Normal"/>
    <w:rsid w:val="00DB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622771519910785614gmail-msolistparagraph">
    <w:name w:val="m_3622771519910785614gmail-msolistparagraph"/>
    <w:basedOn w:val="Normal"/>
    <w:rsid w:val="0052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1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99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6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24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1D0C-8351-9041-8E05-290B8547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1733</Words>
  <Characters>9532</Characters>
  <Application>Microsoft Macintosh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Usuario de Microsoft Office</cp:lastModifiedBy>
  <cp:revision>2</cp:revision>
  <cp:lastPrinted>2015-04-14T13:10:00Z</cp:lastPrinted>
  <dcterms:created xsi:type="dcterms:W3CDTF">2021-03-16T23:07:00Z</dcterms:created>
  <dcterms:modified xsi:type="dcterms:W3CDTF">2021-03-16T23:07:00Z</dcterms:modified>
</cp:coreProperties>
</file>