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E539" w14:textId="77777777" w:rsidR="00674D34" w:rsidRPr="00521F43" w:rsidRDefault="007862DE" w:rsidP="00176363">
      <w:pPr>
        <w:spacing w:after="120" w:line="240" w:lineRule="auto"/>
        <w:jc w:val="center"/>
        <w:rPr>
          <w:rFonts w:ascii="Verdana" w:hAnsi="Verdana" w:cs="Arial"/>
        </w:rPr>
      </w:pPr>
      <w:r w:rsidRPr="00521F43">
        <w:rPr>
          <w:rFonts w:ascii="Verdana" w:hAnsi="Verdana"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6262BE7C" w:rsidR="0049340B" w:rsidRPr="00B9774D" w:rsidRDefault="007862DE" w:rsidP="00B9774D">
      <w:pPr>
        <w:tabs>
          <w:tab w:val="center" w:pos="4419"/>
          <w:tab w:val="left" w:pos="5256"/>
        </w:tabs>
        <w:spacing w:after="0" w:line="240" w:lineRule="auto"/>
        <w:jc w:val="center"/>
        <w:rPr>
          <w:rFonts w:ascii="Arial" w:hAnsi="Arial" w:cs="Arial"/>
          <w:b/>
          <w:sz w:val="28"/>
          <w:szCs w:val="28"/>
        </w:rPr>
      </w:pPr>
      <w:r w:rsidRPr="00B9774D">
        <w:rPr>
          <w:rFonts w:ascii="Arial" w:hAnsi="Arial" w:cs="Arial"/>
          <w:b/>
          <w:sz w:val="28"/>
          <w:szCs w:val="28"/>
        </w:rPr>
        <w:t>ACTA</w:t>
      </w:r>
      <w:r w:rsidR="00A57CA9" w:rsidRPr="00B9774D">
        <w:rPr>
          <w:rFonts w:ascii="Arial" w:hAnsi="Arial" w:cs="Arial"/>
          <w:b/>
          <w:sz w:val="28"/>
          <w:szCs w:val="28"/>
        </w:rPr>
        <w:t xml:space="preserve"> REUNIÓ</w:t>
      </w:r>
      <w:r w:rsidR="00707A37" w:rsidRPr="00B9774D">
        <w:rPr>
          <w:rFonts w:ascii="Arial" w:hAnsi="Arial" w:cs="Arial"/>
          <w:b/>
          <w:sz w:val="28"/>
          <w:szCs w:val="28"/>
        </w:rPr>
        <w:t xml:space="preserve">N DE DIRECTORIO </w:t>
      </w:r>
      <w:r w:rsidR="00230135" w:rsidRPr="00B9774D">
        <w:rPr>
          <w:rFonts w:ascii="Arial" w:hAnsi="Arial" w:cs="Arial"/>
          <w:b/>
          <w:sz w:val="28"/>
          <w:szCs w:val="28"/>
        </w:rPr>
        <w:t>20</w:t>
      </w:r>
      <w:r w:rsidR="001C22D8">
        <w:rPr>
          <w:rFonts w:ascii="Arial" w:hAnsi="Arial" w:cs="Arial"/>
          <w:b/>
          <w:sz w:val="28"/>
          <w:szCs w:val="28"/>
        </w:rPr>
        <w:t>20</w:t>
      </w:r>
    </w:p>
    <w:p w14:paraId="5A77A002" w14:textId="77777777" w:rsidR="00176363" w:rsidRPr="0042666E" w:rsidRDefault="00176363" w:rsidP="002023D2">
      <w:pPr>
        <w:tabs>
          <w:tab w:val="center" w:pos="4419"/>
          <w:tab w:val="left" w:pos="5256"/>
        </w:tabs>
        <w:spacing w:after="0" w:line="240" w:lineRule="auto"/>
        <w:jc w:val="both"/>
        <w:rPr>
          <w:rFonts w:ascii="Arial" w:hAnsi="Arial" w:cs="Arial"/>
        </w:rPr>
      </w:pPr>
    </w:p>
    <w:p w14:paraId="3A426211" w14:textId="2230062D" w:rsidR="007862DE" w:rsidRPr="0042666E" w:rsidRDefault="0049340B" w:rsidP="002023D2">
      <w:pPr>
        <w:spacing w:after="0" w:line="240" w:lineRule="auto"/>
        <w:jc w:val="both"/>
        <w:rPr>
          <w:rFonts w:ascii="Arial" w:hAnsi="Arial" w:cs="Arial"/>
        </w:rPr>
      </w:pPr>
      <w:r w:rsidRPr="0042666E">
        <w:rPr>
          <w:rFonts w:ascii="Arial" w:hAnsi="Arial" w:cs="Arial"/>
        </w:rPr>
        <w:t>F</w:t>
      </w:r>
      <w:r w:rsidR="007862DE" w:rsidRPr="0042666E">
        <w:rPr>
          <w:rFonts w:ascii="Arial" w:hAnsi="Arial" w:cs="Arial"/>
        </w:rPr>
        <w:t>echa:</w:t>
      </w:r>
      <w:r w:rsidR="006A2829" w:rsidRPr="0042666E">
        <w:rPr>
          <w:rFonts w:ascii="Arial" w:hAnsi="Arial" w:cs="Arial"/>
        </w:rPr>
        <w:tab/>
      </w:r>
      <w:r w:rsidR="007862DE" w:rsidRPr="0042666E">
        <w:rPr>
          <w:rFonts w:ascii="Arial" w:hAnsi="Arial" w:cs="Arial"/>
        </w:rPr>
        <w:t xml:space="preserve"> </w:t>
      </w:r>
      <w:r w:rsidR="007F7F51" w:rsidRPr="0042666E">
        <w:rPr>
          <w:rFonts w:ascii="Arial" w:hAnsi="Arial" w:cs="Arial"/>
        </w:rPr>
        <w:tab/>
      </w:r>
      <w:r w:rsidR="001C22D8">
        <w:rPr>
          <w:rFonts w:ascii="Arial" w:hAnsi="Arial" w:cs="Arial"/>
        </w:rPr>
        <w:t>12</w:t>
      </w:r>
      <w:r w:rsidR="00135839">
        <w:rPr>
          <w:rFonts w:ascii="Arial" w:hAnsi="Arial" w:cs="Arial"/>
        </w:rPr>
        <w:t xml:space="preserve"> de </w:t>
      </w:r>
      <w:r w:rsidR="001C22D8">
        <w:rPr>
          <w:rFonts w:ascii="Arial" w:hAnsi="Arial" w:cs="Arial"/>
        </w:rPr>
        <w:t>noviembre</w:t>
      </w:r>
      <w:r w:rsidR="00697665" w:rsidRPr="0042666E">
        <w:rPr>
          <w:rFonts w:ascii="Arial" w:hAnsi="Arial" w:cs="Arial"/>
        </w:rPr>
        <w:t xml:space="preserve"> </w:t>
      </w:r>
      <w:r w:rsidR="00380E98" w:rsidRPr="0042666E">
        <w:rPr>
          <w:rFonts w:ascii="Arial" w:hAnsi="Arial" w:cs="Arial"/>
        </w:rPr>
        <w:t>20</w:t>
      </w:r>
      <w:r w:rsidR="001C22D8">
        <w:rPr>
          <w:rFonts w:ascii="Arial" w:hAnsi="Arial" w:cs="Arial"/>
        </w:rPr>
        <w:t>20</w:t>
      </w:r>
    </w:p>
    <w:p w14:paraId="1FB8EAE3" w14:textId="5BD93E54" w:rsidR="007862DE" w:rsidRPr="0042666E" w:rsidRDefault="007862DE" w:rsidP="002023D2">
      <w:pPr>
        <w:pStyle w:val="Textosinformato"/>
        <w:jc w:val="both"/>
        <w:rPr>
          <w:rFonts w:cs="Arial"/>
          <w:szCs w:val="22"/>
        </w:rPr>
      </w:pPr>
      <w:r w:rsidRPr="0042666E">
        <w:rPr>
          <w:rFonts w:cs="Arial"/>
          <w:szCs w:val="22"/>
        </w:rPr>
        <w:t xml:space="preserve">Hora: </w:t>
      </w:r>
      <w:r w:rsidR="006A2829" w:rsidRPr="0042666E">
        <w:rPr>
          <w:rFonts w:cs="Arial"/>
          <w:szCs w:val="22"/>
        </w:rPr>
        <w:tab/>
      </w:r>
      <w:r w:rsidR="006A2829" w:rsidRPr="0042666E">
        <w:rPr>
          <w:rFonts w:cs="Arial"/>
          <w:szCs w:val="22"/>
        </w:rPr>
        <w:tab/>
      </w:r>
      <w:r w:rsidR="001C22D8">
        <w:rPr>
          <w:rFonts w:cs="Arial"/>
          <w:szCs w:val="22"/>
        </w:rPr>
        <w:t>18</w:t>
      </w:r>
      <w:r w:rsidRPr="0042666E">
        <w:rPr>
          <w:rFonts w:cs="Arial"/>
          <w:szCs w:val="22"/>
        </w:rPr>
        <w:t>:</w:t>
      </w:r>
      <w:r w:rsidR="001C22D8">
        <w:rPr>
          <w:rFonts w:cs="Arial"/>
          <w:szCs w:val="22"/>
        </w:rPr>
        <w:t>05</w:t>
      </w:r>
      <w:r w:rsidRPr="0042666E">
        <w:rPr>
          <w:rFonts w:cs="Arial"/>
          <w:szCs w:val="22"/>
        </w:rPr>
        <w:t xml:space="preserve"> a </w:t>
      </w:r>
      <w:r w:rsidR="001C22D8">
        <w:rPr>
          <w:rFonts w:cs="Arial"/>
          <w:szCs w:val="22"/>
        </w:rPr>
        <w:t>19</w:t>
      </w:r>
      <w:r w:rsidR="00380E98" w:rsidRPr="0042666E">
        <w:rPr>
          <w:rFonts w:cs="Arial"/>
          <w:szCs w:val="22"/>
        </w:rPr>
        <w:t>:</w:t>
      </w:r>
      <w:r w:rsidR="001C22D8">
        <w:rPr>
          <w:rFonts w:cs="Arial"/>
          <w:szCs w:val="22"/>
        </w:rPr>
        <w:t>40</w:t>
      </w:r>
      <w:r w:rsidR="00800FE2" w:rsidRPr="0042666E">
        <w:rPr>
          <w:rFonts w:cs="Arial"/>
          <w:szCs w:val="22"/>
        </w:rPr>
        <w:t xml:space="preserve"> </w:t>
      </w:r>
      <w:r w:rsidR="00CE0E0B" w:rsidRPr="0042666E">
        <w:rPr>
          <w:rFonts w:cs="Arial"/>
          <w:szCs w:val="22"/>
        </w:rPr>
        <w:t>horas</w:t>
      </w:r>
    </w:p>
    <w:p w14:paraId="1417CF99" w14:textId="68E44B5B" w:rsidR="007862DE" w:rsidRPr="0042666E" w:rsidRDefault="007862DE" w:rsidP="002023D2">
      <w:pPr>
        <w:pStyle w:val="Textosinformato"/>
        <w:jc w:val="both"/>
        <w:rPr>
          <w:rFonts w:cs="Arial"/>
          <w:szCs w:val="22"/>
        </w:rPr>
      </w:pPr>
      <w:r w:rsidRPr="0042666E">
        <w:rPr>
          <w:rFonts w:cs="Arial"/>
          <w:szCs w:val="22"/>
        </w:rPr>
        <w:t>Lugar:</w:t>
      </w:r>
      <w:r w:rsidR="00F11A56" w:rsidRPr="0042666E">
        <w:rPr>
          <w:rFonts w:cs="Arial"/>
          <w:szCs w:val="22"/>
        </w:rPr>
        <w:t xml:space="preserve"> </w:t>
      </w:r>
      <w:r w:rsidR="006A2829" w:rsidRPr="0042666E">
        <w:rPr>
          <w:rFonts w:cs="Arial"/>
          <w:szCs w:val="22"/>
        </w:rPr>
        <w:tab/>
      </w:r>
      <w:r w:rsidR="006A2829" w:rsidRPr="0042666E">
        <w:rPr>
          <w:rFonts w:cs="Arial"/>
          <w:szCs w:val="22"/>
        </w:rPr>
        <w:tab/>
      </w:r>
      <w:r w:rsidR="001C22D8">
        <w:rPr>
          <w:rFonts w:cs="Arial"/>
          <w:szCs w:val="22"/>
        </w:rPr>
        <w:t>Vía Zoom</w:t>
      </w:r>
    </w:p>
    <w:p w14:paraId="7083DED8" w14:textId="01BDD63F" w:rsidR="00C801F9" w:rsidRPr="0042666E" w:rsidRDefault="00C801F9" w:rsidP="002023D2">
      <w:pPr>
        <w:pStyle w:val="Textosinformato"/>
        <w:jc w:val="both"/>
        <w:rPr>
          <w:rFonts w:cs="Arial"/>
          <w:szCs w:val="22"/>
        </w:rPr>
      </w:pPr>
      <w:r w:rsidRPr="0042666E">
        <w:rPr>
          <w:rFonts w:cs="Arial"/>
          <w:szCs w:val="22"/>
        </w:rPr>
        <w:t xml:space="preserve">Preside: </w:t>
      </w:r>
      <w:r w:rsidRPr="0042666E">
        <w:rPr>
          <w:rFonts w:cs="Arial"/>
          <w:szCs w:val="22"/>
        </w:rPr>
        <w:tab/>
      </w:r>
      <w:r w:rsidR="002023D2" w:rsidRPr="0042666E">
        <w:rPr>
          <w:rFonts w:cs="Arial"/>
          <w:szCs w:val="22"/>
        </w:rPr>
        <w:t>Juan Izquierdo</w:t>
      </w:r>
    </w:p>
    <w:p w14:paraId="0E090280" w14:textId="2EDAF602" w:rsidR="00C801F9" w:rsidRPr="0042666E" w:rsidRDefault="00C801F9" w:rsidP="002023D2">
      <w:pPr>
        <w:pStyle w:val="Textosinformato"/>
        <w:jc w:val="both"/>
        <w:rPr>
          <w:rFonts w:eastAsia="Times New Roman" w:cs="Arial"/>
          <w:bCs/>
          <w:szCs w:val="22"/>
        </w:rPr>
      </w:pPr>
      <w:r w:rsidRPr="0042666E">
        <w:rPr>
          <w:rFonts w:cs="Arial"/>
          <w:szCs w:val="22"/>
        </w:rPr>
        <w:t>Secretar</w:t>
      </w:r>
      <w:r w:rsidR="008A79F6" w:rsidRPr="0042666E">
        <w:rPr>
          <w:rFonts w:cs="Arial"/>
          <w:szCs w:val="22"/>
        </w:rPr>
        <w:t>io</w:t>
      </w:r>
      <w:r w:rsidRPr="0042666E">
        <w:rPr>
          <w:rFonts w:cs="Arial"/>
          <w:szCs w:val="22"/>
        </w:rPr>
        <w:t xml:space="preserve">: </w:t>
      </w:r>
      <w:r w:rsidRPr="0042666E">
        <w:rPr>
          <w:rFonts w:cs="Arial"/>
          <w:szCs w:val="22"/>
        </w:rPr>
        <w:tab/>
      </w:r>
      <w:r w:rsidR="00520DB9" w:rsidRPr="0042666E">
        <w:rPr>
          <w:rFonts w:eastAsia="Times New Roman" w:cs="Arial"/>
          <w:bCs/>
          <w:szCs w:val="22"/>
        </w:rPr>
        <w:t>Alberto G. Cubillos</w:t>
      </w:r>
    </w:p>
    <w:p w14:paraId="4FBD1B36" w14:textId="77777777" w:rsidR="00B9774D" w:rsidRPr="0042666E" w:rsidRDefault="00B9774D" w:rsidP="002023D2">
      <w:pPr>
        <w:spacing w:after="0" w:line="240" w:lineRule="auto"/>
        <w:jc w:val="both"/>
        <w:rPr>
          <w:rFonts w:ascii="Arial" w:eastAsiaTheme="majorEastAsia" w:hAnsi="Arial" w:cs="Arial"/>
          <w:b/>
          <w:bCs/>
        </w:rPr>
      </w:pPr>
    </w:p>
    <w:p w14:paraId="421E3485" w14:textId="469803D5" w:rsidR="00697665" w:rsidRPr="00B9774D" w:rsidRDefault="00176363" w:rsidP="002023D2">
      <w:pPr>
        <w:pStyle w:val="Ttulo1"/>
        <w:spacing w:before="0" w:line="240" w:lineRule="auto"/>
        <w:jc w:val="both"/>
        <w:rPr>
          <w:rFonts w:ascii="Arial" w:hAnsi="Arial" w:cs="Arial"/>
          <w:color w:val="auto"/>
          <w:sz w:val="24"/>
          <w:szCs w:val="24"/>
        </w:rPr>
      </w:pPr>
      <w:bookmarkStart w:id="0" w:name="_Toc530740848"/>
      <w:r w:rsidRPr="00B9774D">
        <w:rPr>
          <w:rFonts w:ascii="Arial" w:hAnsi="Arial" w:cs="Arial"/>
          <w:color w:val="auto"/>
          <w:sz w:val="24"/>
          <w:szCs w:val="24"/>
        </w:rPr>
        <w:t>ASISTENCIA</w:t>
      </w:r>
      <w:bookmarkEnd w:id="0"/>
    </w:p>
    <w:p w14:paraId="18FB7D43" w14:textId="5FB380A8" w:rsidR="00DA71B6" w:rsidRPr="002023D2" w:rsidRDefault="00DA71B6" w:rsidP="002023D2">
      <w:pPr>
        <w:spacing w:after="0" w:line="240" w:lineRule="auto"/>
        <w:ind w:hanging="2835"/>
        <w:jc w:val="both"/>
        <w:rPr>
          <w:rFonts w:ascii="Arial" w:eastAsia="Times New Roman" w:hAnsi="Arial" w:cs="Arial"/>
          <w:bCs/>
        </w:rPr>
      </w:pPr>
    </w:p>
    <w:tbl>
      <w:tblPr>
        <w:tblStyle w:val="Tablaconcuadrcula"/>
        <w:tblW w:w="0" w:type="auto"/>
        <w:tblLook w:val="04A0" w:firstRow="1" w:lastRow="0" w:firstColumn="1" w:lastColumn="0" w:noHBand="0" w:noVBand="1"/>
      </w:tblPr>
      <w:tblGrid>
        <w:gridCol w:w="2376"/>
        <w:gridCol w:w="3261"/>
        <w:gridCol w:w="1417"/>
      </w:tblGrid>
      <w:tr w:rsidR="002023D2" w:rsidRPr="00D9735A" w14:paraId="4AA5ADE5" w14:textId="77777777" w:rsidTr="00B9774D">
        <w:tc>
          <w:tcPr>
            <w:tcW w:w="2376" w:type="dxa"/>
          </w:tcPr>
          <w:p w14:paraId="5A0151E6" w14:textId="0BFD1172" w:rsidR="002023D2" w:rsidRPr="00D9735A" w:rsidRDefault="002023D2" w:rsidP="002023D2">
            <w:pPr>
              <w:pStyle w:val="Ttulo1"/>
              <w:spacing w:before="0"/>
              <w:jc w:val="both"/>
              <w:outlineLvl w:val="0"/>
              <w:rPr>
                <w:rFonts w:ascii="Arial" w:hAnsi="Arial" w:cs="Arial"/>
                <w:color w:val="auto"/>
                <w:sz w:val="22"/>
                <w:szCs w:val="22"/>
              </w:rPr>
            </w:pPr>
            <w:bookmarkStart w:id="1" w:name="_Toc530740849"/>
            <w:r w:rsidRPr="00D9735A">
              <w:rPr>
                <w:rFonts w:ascii="Arial" w:hAnsi="Arial" w:cs="Arial"/>
                <w:color w:val="auto"/>
                <w:sz w:val="22"/>
                <w:szCs w:val="22"/>
              </w:rPr>
              <w:t>Cargo</w:t>
            </w:r>
          </w:p>
        </w:tc>
        <w:tc>
          <w:tcPr>
            <w:tcW w:w="3261" w:type="dxa"/>
          </w:tcPr>
          <w:p w14:paraId="7FAFCD13" w14:textId="0B458B80" w:rsidR="002023D2" w:rsidRPr="00D9735A" w:rsidRDefault="00E33A1C" w:rsidP="002023D2">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Nombre</w:t>
            </w:r>
          </w:p>
        </w:tc>
        <w:tc>
          <w:tcPr>
            <w:tcW w:w="1417" w:type="dxa"/>
          </w:tcPr>
          <w:p w14:paraId="165B6105" w14:textId="060558BD" w:rsidR="002023D2"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2023D2" w:rsidRPr="00D9735A" w14:paraId="1E4C7D1F" w14:textId="77777777" w:rsidTr="00B9774D">
        <w:tc>
          <w:tcPr>
            <w:tcW w:w="2376" w:type="dxa"/>
          </w:tcPr>
          <w:p w14:paraId="510D030E" w14:textId="52AEBCCB" w:rsidR="002023D2" w:rsidRPr="00D9735A" w:rsidRDefault="002023D2"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w:t>
            </w:r>
          </w:p>
        </w:tc>
        <w:tc>
          <w:tcPr>
            <w:tcW w:w="3261" w:type="dxa"/>
          </w:tcPr>
          <w:p w14:paraId="7B3B1A42" w14:textId="1629F6B9" w:rsidR="002023D2" w:rsidRPr="00D9735A" w:rsidRDefault="00E33A1C"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Juan Izquierdo</w:t>
            </w:r>
          </w:p>
        </w:tc>
        <w:tc>
          <w:tcPr>
            <w:tcW w:w="1417" w:type="dxa"/>
          </w:tcPr>
          <w:p w14:paraId="256B3E94" w14:textId="192BD753"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1172AAE2" w14:textId="77777777" w:rsidTr="00B9774D">
        <w:tc>
          <w:tcPr>
            <w:tcW w:w="2376" w:type="dxa"/>
          </w:tcPr>
          <w:p w14:paraId="2D2EAD40" w14:textId="7871B2C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Vicepresidente</w:t>
            </w:r>
          </w:p>
        </w:tc>
        <w:tc>
          <w:tcPr>
            <w:tcW w:w="3261" w:type="dxa"/>
          </w:tcPr>
          <w:p w14:paraId="72B92A04" w14:textId="62EAC330"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Felipe de Solminihac</w:t>
            </w:r>
          </w:p>
        </w:tc>
        <w:tc>
          <w:tcPr>
            <w:tcW w:w="1417" w:type="dxa"/>
          </w:tcPr>
          <w:p w14:paraId="448DDD61" w14:textId="41F048E5"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E</w:t>
            </w:r>
          </w:p>
        </w:tc>
      </w:tr>
      <w:tr w:rsidR="002023D2" w:rsidRPr="00D9735A" w14:paraId="04A440FF" w14:textId="77777777" w:rsidTr="00B9774D">
        <w:tc>
          <w:tcPr>
            <w:tcW w:w="2376" w:type="dxa"/>
          </w:tcPr>
          <w:p w14:paraId="77124F01" w14:textId="3CE55B5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 Anterior</w:t>
            </w:r>
          </w:p>
        </w:tc>
        <w:tc>
          <w:tcPr>
            <w:tcW w:w="3261" w:type="dxa"/>
          </w:tcPr>
          <w:p w14:paraId="146DCE54" w14:textId="634EFA2D"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Edmundo Acevedo</w:t>
            </w:r>
          </w:p>
        </w:tc>
        <w:tc>
          <w:tcPr>
            <w:tcW w:w="1417" w:type="dxa"/>
          </w:tcPr>
          <w:p w14:paraId="539134D2" w14:textId="3F562886"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29E5C325" w14:textId="77777777" w:rsidTr="00B9774D">
        <w:tc>
          <w:tcPr>
            <w:tcW w:w="2376" w:type="dxa"/>
          </w:tcPr>
          <w:p w14:paraId="2C5E2EE9" w14:textId="45EDA54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Secretario</w:t>
            </w:r>
          </w:p>
        </w:tc>
        <w:tc>
          <w:tcPr>
            <w:tcW w:w="3261" w:type="dxa"/>
          </w:tcPr>
          <w:p w14:paraId="343A63EE" w14:textId="2B8994B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Alberto G. Cubillos</w:t>
            </w:r>
          </w:p>
        </w:tc>
        <w:tc>
          <w:tcPr>
            <w:tcW w:w="1417" w:type="dxa"/>
          </w:tcPr>
          <w:p w14:paraId="3F187FA5" w14:textId="675D78B1"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04198F9C" w14:textId="77777777" w:rsidTr="00B9774D">
        <w:tc>
          <w:tcPr>
            <w:tcW w:w="2376" w:type="dxa"/>
          </w:tcPr>
          <w:p w14:paraId="6E7C32FD" w14:textId="48EA164B"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Prosecretaria</w:t>
            </w:r>
          </w:p>
        </w:tc>
        <w:tc>
          <w:tcPr>
            <w:tcW w:w="3261" w:type="dxa"/>
          </w:tcPr>
          <w:p w14:paraId="2DBCF7DE" w14:textId="463EF3E4"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Marina Gambardella</w:t>
            </w:r>
          </w:p>
        </w:tc>
        <w:tc>
          <w:tcPr>
            <w:tcW w:w="1417" w:type="dxa"/>
          </w:tcPr>
          <w:p w14:paraId="457DBF1D" w14:textId="2ADC8A14"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E</w:t>
            </w:r>
          </w:p>
        </w:tc>
      </w:tr>
      <w:tr w:rsidR="002023D2" w:rsidRPr="00D9735A" w14:paraId="21F01AAA" w14:textId="77777777" w:rsidTr="00B9774D">
        <w:tc>
          <w:tcPr>
            <w:tcW w:w="2376" w:type="dxa"/>
          </w:tcPr>
          <w:p w14:paraId="63A6FF81" w14:textId="004095B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Tesorero</w:t>
            </w:r>
          </w:p>
        </w:tc>
        <w:tc>
          <w:tcPr>
            <w:tcW w:w="3261" w:type="dxa"/>
          </w:tcPr>
          <w:p w14:paraId="18A4DBAC" w14:textId="624520B3"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Andrés Schwemberg</w:t>
            </w:r>
          </w:p>
        </w:tc>
        <w:tc>
          <w:tcPr>
            <w:tcW w:w="1417" w:type="dxa"/>
          </w:tcPr>
          <w:p w14:paraId="078C06DE" w14:textId="69A9F9FB"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52999771" w14:textId="77777777" w:rsidTr="00B9774D">
        <w:tc>
          <w:tcPr>
            <w:tcW w:w="2376" w:type="dxa"/>
          </w:tcPr>
          <w:p w14:paraId="133B9F16" w14:textId="48BBEEE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Protesorero</w:t>
            </w:r>
          </w:p>
        </w:tc>
        <w:tc>
          <w:tcPr>
            <w:tcW w:w="3261" w:type="dxa"/>
          </w:tcPr>
          <w:p w14:paraId="7152D2BA" w14:textId="110454A9"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Orlando Morales</w:t>
            </w:r>
          </w:p>
        </w:tc>
        <w:tc>
          <w:tcPr>
            <w:tcW w:w="1417" w:type="dxa"/>
          </w:tcPr>
          <w:p w14:paraId="116B0B34" w14:textId="38E8056D"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E</w:t>
            </w:r>
          </w:p>
        </w:tc>
      </w:tr>
      <w:tr w:rsidR="002023D2" w:rsidRPr="00D9735A" w14:paraId="7E793ED9" w14:textId="77777777" w:rsidTr="00B9774D">
        <w:tc>
          <w:tcPr>
            <w:tcW w:w="2376" w:type="dxa"/>
          </w:tcPr>
          <w:p w14:paraId="6953A3D0" w14:textId="6CC944A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Primero</w:t>
            </w:r>
          </w:p>
        </w:tc>
        <w:tc>
          <w:tcPr>
            <w:tcW w:w="3261" w:type="dxa"/>
          </w:tcPr>
          <w:p w14:paraId="48C053A1" w14:textId="6E30A4D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Claudio Wernli</w:t>
            </w:r>
          </w:p>
        </w:tc>
        <w:tc>
          <w:tcPr>
            <w:tcW w:w="1417" w:type="dxa"/>
          </w:tcPr>
          <w:p w14:paraId="15552500" w14:textId="3824E803"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54DD21F7" w14:textId="77777777" w:rsidTr="00B9774D">
        <w:tc>
          <w:tcPr>
            <w:tcW w:w="2376" w:type="dxa"/>
          </w:tcPr>
          <w:p w14:paraId="0C6D0079" w14:textId="005BEE6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Segundo</w:t>
            </w:r>
          </w:p>
        </w:tc>
        <w:tc>
          <w:tcPr>
            <w:tcW w:w="3261" w:type="dxa"/>
          </w:tcPr>
          <w:p w14:paraId="4CB7DC53" w14:textId="5B31D1C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Gloria Montenegro</w:t>
            </w:r>
          </w:p>
        </w:tc>
        <w:tc>
          <w:tcPr>
            <w:tcW w:w="1417" w:type="dxa"/>
          </w:tcPr>
          <w:p w14:paraId="448C4919" w14:textId="7AE58484" w:rsidR="002023D2"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bl>
    <w:p w14:paraId="6CBA2101" w14:textId="77777777" w:rsidR="00C15F8F" w:rsidRPr="002023D2" w:rsidRDefault="00C15F8F" w:rsidP="002023D2">
      <w:pPr>
        <w:pStyle w:val="Ttulo1"/>
        <w:spacing w:before="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2376"/>
        <w:gridCol w:w="1418"/>
      </w:tblGrid>
      <w:tr w:rsidR="00E33A1C" w:rsidRPr="00D9735A" w14:paraId="5AEE3075" w14:textId="77777777" w:rsidTr="00191E36">
        <w:trPr>
          <w:trHeight w:val="151"/>
        </w:trPr>
        <w:tc>
          <w:tcPr>
            <w:tcW w:w="2376" w:type="dxa"/>
          </w:tcPr>
          <w:p w14:paraId="62D2B7CA" w14:textId="66A25EDC" w:rsidR="00E33A1C"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Colaboradores</w:t>
            </w:r>
          </w:p>
        </w:tc>
        <w:tc>
          <w:tcPr>
            <w:tcW w:w="1418" w:type="dxa"/>
          </w:tcPr>
          <w:p w14:paraId="48E1A131" w14:textId="79457EAB"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5950362D" w14:textId="77777777" w:rsidTr="00191E36">
        <w:tc>
          <w:tcPr>
            <w:tcW w:w="2376" w:type="dxa"/>
          </w:tcPr>
          <w:p w14:paraId="7EC5E991" w14:textId="65CF4E4F"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Francisco Brzcović</w:t>
            </w:r>
          </w:p>
        </w:tc>
        <w:tc>
          <w:tcPr>
            <w:tcW w:w="1418" w:type="dxa"/>
          </w:tcPr>
          <w:p w14:paraId="099E638E" w14:textId="405F9BC3" w:rsidR="00E33A1C"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E33A1C" w:rsidRPr="00D9735A" w14:paraId="750EFCDC" w14:textId="77777777" w:rsidTr="00191E36">
        <w:tc>
          <w:tcPr>
            <w:tcW w:w="2376" w:type="dxa"/>
          </w:tcPr>
          <w:p w14:paraId="753B3CED" w14:textId="5CFC0B1C"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Nicolo Gligo</w:t>
            </w:r>
          </w:p>
        </w:tc>
        <w:tc>
          <w:tcPr>
            <w:tcW w:w="1418" w:type="dxa"/>
          </w:tcPr>
          <w:p w14:paraId="7C9D5577" w14:textId="2EE757B7" w:rsidR="00E33A1C"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E</w:t>
            </w:r>
          </w:p>
        </w:tc>
      </w:tr>
      <w:tr w:rsidR="00E33A1C" w:rsidRPr="00D9735A" w14:paraId="4C34E593" w14:textId="77777777" w:rsidTr="00191E36">
        <w:tc>
          <w:tcPr>
            <w:tcW w:w="2376" w:type="dxa"/>
          </w:tcPr>
          <w:p w14:paraId="5B0772F7" w14:textId="4C4305EA"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Alejandro Violic</w:t>
            </w:r>
          </w:p>
        </w:tc>
        <w:tc>
          <w:tcPr>
            <w:tcW w:w="1418" w:type="dxa"/>
          </w:tcPr>
          <w:p w14:paraId="47D24F10" w14:textId="7C1CD314" w:rsidR="00E33A1C"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897FD4" w:rsidRPr="00D9735A" w14:paraId="2BFC2DCA" w14:textId="77777777" w:rsidTr="00191E36">
        <w:tc>
          <w:tcPr>
            <w:tcW w:w="2376" w:type="dxa"/>
          </w:tcPr>
          <w:p w14:paraId="3B3A8ACF" w14:textId="77042C53" w:rsidR="00897FD4" w:rsidRPr="00D9735A" w:rsidRDefault="00897FD4" w:rsidP="00C31E60">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Bernardo Latorre</w:t>
            </w:r>
          </w:p>
        </w:tc>
        <w:tc>
          <w:tcPr>
            <w:tcW w:w="1418" w:type="dxa"/>
          </w:tcPr>
          <w:p w14:paraId="4FEC0156" w14:textId="7625715F" w:rsidR="00897FD4" w:rsidRDefault="00897FD4"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897FD4" w:rsidRPr="00D9735A" w14:paraId="65B7ACF9" w14:textId="77777777" w:rsidTr="00191E36">
        <w:tc>
          <w:tcPr>
            <w:tcW w:w="2376" w:type="dxa"/>
          </w:tcPr>
          <w:p w14:paraId="0679FD08" w14:textId="6A4A16D4" w:rsidR="00897FD4" w:rsidRPr="00D9735A" w:rsidRDefault="00897FD4" w:rsidP="00C31E60">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Eduardo Salgado</w:t>
            </w:r>
          </w:p>
        </w:tc>
        <w:tc>
          <w:tcPr>
            <w:tcW w:w="1418" w:type="dxa"/>
          </w:tcPr>
          <w:p w14:paraId="10ECC113" w14:textId="375AAB3E" w:rsidR="00897FD4" w:rsidRDefault="00897FD4"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bl>
    <w:p w14:paraId="64CB283A" w14:textId="77777777" w:rsidR="002023D2" w:rsidRPr="00D9735A" w:rsidRDefault="002023D2" w:rsidP="002023D2">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3936"/>
        <w:gridCol w:w="1417"/>
      </w:tblGrid>
      <w:tr w:rsidR="00E33A1C" w:rsidRPr="00D9735A" w14:paraId="4FA8E17D" w14:textId="77777777" w:rsidTr="00191E36">
        <w:tc>
          <w:tcPr>
            <w:tcW w:w="3936" w:type="dxa"/>
          </w:tcPr>
          <w:p w14:paraId="600ABB49" w14:textId="0C49FC24" w:rsidR="00E33A1C" w:rsidRPr="00D9735A" w:rsidRDefault="00E33A1C"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Rendición de Cuentas</w:t>
            </w:r>
          </w:p>
        </w:tc>
        <w:tc>
          <w:tcPr>
            <w:tcW w:w="1417" w:type="dxa"/>
          </w:tcPr>
          <w:p w14:paraId="16BFC4C0" w14:textId="3CD4BF63"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47557E81" w14:textId="77777777" w:rsidTr="00191E36">
        <w:tc>
          <w:tcPr>
            <w:tcW w:w="3936" w:type="dxa"/>
          </w:tcPr>
          <w:p w14:paraId="5D2C7243" w14:textId="5ACE9D03"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Carlos Muñoz</w:t>
            </w:r>
          </w:p>
        </w:tc>
        <w:tc>
          <w:tcPr>
            <w:tcW w:w="1417" w:type="dxa"/>
          </w:tcPr>
          <w:p w14:paraId="0D28688F" w14:textId="78C658E4" w:rsidR="00E33A1C"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E33A1C" w:rsidRPr="00D9735A" w14:paraId="36B6411C" w14:textId="77777777" w:rsidTr="00191E36">
        <w:tc>
          <w:tcPr>
            <w:tcW w:w="3936" w:type="dxa"/>
          </w:tcPr>
          <w:p w14:paraId="35E2F9E0" w14:textId="2CF41C62"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Eduardo Venezian</w:t>
            </w:r>
          </w:p>
        </w:tc>
        <w:tc>
          <w:tcPr>
            <w:tcW w:w="1417" w:type="dxa"/>
          </w:tcPr>
          <w:p w14:paraId="5F98C623" w14:textId="134A7ABE" w:rsidR="00E33A1C"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0BD3E7D4" w14:textId="77777777" w:rsidR="00E33A1C" w:rsidRPr="00D9735A" w:rsidRDefault="00E33A1C" w:rsidP="002023D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gridCol w:w="1418"/>
      </w:tblGrid>
      <w:tr w:rsidR="000C64D9" w:rsidRPr="00D9735A" w14:paraId="255F3393" w14:textId="77777777" w:rsidTr="00191E36">
        <w:tc>
          <w:tcPr>
            <w:tcW w:w="2376" w:type="dxa"/>
          </w:tcPr>
          <w:p w14:paraId="328F1B3B" w14:textId="5FFDAA77" w:rsidR="000C64D9"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de Ética</w:t>
            </w:r>
          </w:p>
        </w:tc>
        <w:tc>
          <w:tcPr>
            <w:tcW w:w="1418" w:type="dxa"/>
          </w:tcPr>
          <w:p w14:paraId="37146B25" w14:textId="21818441" w:rsidR="000C64D9" w:rsidRPr="00D9735A" w:rsidRDefault="000C64D9" w:rsidP="00C31E60">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0C64D9" w:rsidRPr="00D9735A" w14:paraId="463FF3CA" w14:textId="77777777" w:rsidTr="00191E36">
        <w:tc>
          <w:tcPr>
            <w:tcW w:w="2376" w:type="dxa"/>
          </w:tcPr>
          <w:p w14:paraId="504A4CAB" w14:textId="7430B4DC"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Fernando BAS</w:t>
            </w:r>
          </w:p>
        </w:tc>
        <w:tc>
          <w:tcPr>
            <w:tcW w:w="1418" w:type="dxa"/>
          </w:tcPr>
          <w:p w14:paraId="4D6C13C9" w14:textId="4F526EA3" w:rsidR="000C64D9" w:rsidRPr="00D9735A" w:rsidRDefault="000C64D9" w:rsidP="00C31E60">
            <w:pPr>
              <w:pStyle w:val="Ttulo1"/>
              <w:spacing w:before="0"/>
              <w:jc w:val="center"/>
              <w:outlineLvl w:val="0"/>
              <w:rPr>
                <w:rFonts w:ascii="Arial" w:hAnsi="Arial" w:cs="Arial"/>
                <w:b w:val="0"/>
                <w:color w:val="auto"/>
                <w:sz w:val="22"/>
                <w:szCs w:val="22"/>
              </w:rPr>
            </w:pPr>
          </w:p>
        </w:tc>
      </w:tr>
      <w:tr w:rsidR="000C64D9" w:rsidRPr="00D9735A" w14:paraId="5BEFD0D5" w14:textId="77777777" w:rsidTr="00191E36">
        <w:tc>
          <w:tcPr>
            <w:tcW w:w="2376" w:type="dxa"/>
          </w:tcPr>
          <w:p w14:paraId="1E786A32" w14:textId="3E919531"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Claudio </w:t>
            </w:r>
            <w:r w:rsidR="00D9735A">
              <w:rPr>
                <w:rFonts w:ascii="Arial" w:hAnsi="Arial" w:cs="Arial"/>
                <w:b w:val="0"/>
                <w:color w:val="auto"/>
                <w:sz w:val="22"/>
                <w:szCs w:val="22"/>
              </w:rPr>
              <w:t>C</w:t>
            </w:r>
            <w:r w:rsidR="00D9735A" w:rsidRPr="00D9735A">
              <w:rPr>
                <w:rFonts w:ascii="Arial" w:hAnsi="Arial" w:cs="Arial"/>
                <w:b w:val="0"/>
                <w:color w:val="auto"/>
                <w:sz w:val="22"/>
                <w:szCs w:val="22"/>
              </w:rPr>
              <w:t>afati</w:t>
            </w:r>
          </w:p>
        </w:tc>
        <w:tc>
          <w:tcPr>
            <w:tcW w:w="1418" w:type="dxa"/>
          </w:tcPr>
          <w:p w14:paraId="0C8EC387" w14:textId="286B3018" w:rsidR="000C64D9" w:rsidRPr="00D9735A" w:rsidRDefault="000C64D9" w:rsidP="00C31E60">
            <w:pPr>
              <w:pStyle w:val="Ttulo1"/>
              <w:spacing w:before="0"/>
              <w:jc w:val="center"/>
              <w:outlineLvl w:val="0"/>
              <w:rPr>
                <w:rFonts w:ascii="Arial" w:hAnsi="Arial" w:cs="Arial"/>
                <w:b w:val="0"/>
                <w:color w:val="auto"/>
                <w:sz w:val="22"/>
                <w:szCs w:val="22"/>
              </w:rPr>
            </w:pPr>
          </w:p>
        </w:tc>
      </w:tr>
    </w:tbl>
    <w:p w14:paraId="7E1E0219" w14:textId="0E6E1727" w:rsidR="000C64D9" w:rsidRPr="00D9735A" w:rsidRDefault="000C64D9" w:rsidP="002023D2">
      <w:pPr>
        <w:spacing w:after="0" w:line="240" w:lineRule="auto"/>
        <w:jc w:val="both"/>
        <w:rPr>
          <w:rFonts w:ascii="Arial" w:hAnsi="Arial" w:cs="Arial"/>
          <w:sz w:val="18"/>
          <w:szCs w:val="18"/>
        </w:rPr>
      </w:pPr>
      <w:r w:rsidRPr="00D9735A">
        <w:rPr>
          <w:rFonts w:ascii="Arial" w:hAnsi="Arial" w:cs="Arial"/>
          <w:sz w:val="18"/>
          <w:szCs w:val="18"/>
        </w:rPr>
        <w:t>A: asiste.</w:t>
      </w:r>
      <w:r w:rsidRPr="00D9735A">
        <w:rPr>
          <w:rFonts w:ascii="Arial" w:hAnsi="Arial" w:cs="Arial"/>
          <w:sz w:val="18"/>
          <w:szCs w:val="18"/>
        </w:rPr>
        <w:tab/>
        <w:t>E: excusa.</w:t>
      </w:r>
      <w:r w:rsidRPr="00D9735A">
        <w:rPr>
          <w:rFonts w:ascii="Arial" w:hAnsi="Arial" w:cs="Arial"/>
          <w:sz w:val="18"/>
          <w:szCs w:val="18"/>
        </w:rPr>
        <w:tab/>
        <w:t>N: no asiste.</w:t>
      </w:r>
      <w:r w:rsidR="001C22D8">
        <w:rPr>
          <w:rFonts w:ascii="Arial" w:hAnsi="Arial" w:cs="Arial"/>
          <w:sz w:val="18"/>
          <w:szCs w:val="18"/>
        </w:rPr>
        <w:tab/>
        <w:t>No citado: Nc</w:t>
      </w:r>
    </w:p>
    <w:p w14:paraId="278CCFC0" w14:textId="77777777" w:rsidR="00E33A1C" w:rsidRDefault="00E33A1C" w:rsidP="002023D2">
      <w:pPr>
        <w:spacing w:after="0" w:line="240" w:lineRule="auto"/>
        <w:jc w:val="both"/>
        <w:rPr>
          <w:rFonts w:ascii="Arial" w:hAnsi="Arial" w:cs="Arial"/>
        </w:rPr>
      </w:pPr>
    </w:p>
    <w:p w14:paraId="391AFA01" w14:textId="77777777" w:rsidR="00B9774D" w:rsidRPr="002023D2" w:rsidRDefault="00B9774D" w:rsidP="002023D2">
      <w:pPr>
        <w:spacing w:after="0" w:line="240" w:lineRule="auto"/>
        <w:jc w:val="both"/>
        <w:rPr>
          <w:rFonts w:ascii="Arial" w:hAnsi="Arial" w:cs="Arial"/>
        </w:rPr>
      </w:pPr>
    </w:p>
    <w:p w14:paraId="7757E9B1" w14:textId="0492CCE8" w:rsidR="007862DE" w:rsidRPr="00B9774D" w:rsidRDefault="008C1A54" w:rsidP="002023D2">
      <w:pPr>
        <w:pStyle w:val="Ttulo1"/>
        <w:spacing w:before="0" w:line="240" w:lineRule="auto"/>
        <w:jc w:val="both"/>
        <w:rPr>
          <w:rFonts w:ascii="Arial" w:hAnsi="Arial" w:cs="Arial"/>
          <w:color w:val="auto"/>
          <w:sz w:val="24"/>
          <w:szCs w:val="24"/>
        </w:rPr>
      </w:pPr>
      <w:r w:rsidRPr="00B9774D">
        <w:rPr>
          <w:rFonts w:ascii="Arial" w:hAnsi="Arial" w:cs="Arial"/>
          <w:color w:val="auto"/>
          <w:sz w:val="24"/>
          <w:szCs w:val="24"/>
        </w:rPr>
        <w:t>TABLA</w:t>
      </w:r>
      <w:bookmarkEnd w:id="1"/>
    </w:p>
    <w:p w14:paraId="3E48A947" w14:textId="77777777" w:rsidR="006C2DE8" w:rsidRDefault="006C2DE8" w:rsidP="002023D2">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127AACDB" w14:textId="17AF77C2" w:rsidR="000C64D9" w:rsidRPr="0042666E" w:rsidRDefault="001C22D8" w:rsidP="000C64D9">
      <w:pPr>
        <w:pStyle w:val="Prrafodelista"/>
        <w:numPr>
          <w:ilvl w:val="0"/>
          <w:numId w:val="10"/>
        </w:numPr>
        <w:ind w:left="426" w:hanging="426"/>
        <w:rPr>
          <w:rFonts w:ascii="Arial" w:eastAsia="Times New Roman" w:hAnsi="Arial" w:cs="Arial"/>
          <w:sz w:val="22"/>
          <w:szCs w:val="22"/>
          <w:lang w:eastAsia="es-CL"/>
        </w:rPr>
      </w:pPr>
      <w:r>
        <w:rPr>
          <w:rFonts w:ascii="Arial" w:eastAsia="Times New Roman" w:hAnsi="Arial" w:cs="Arial"/>
          <w:sz w:val="22"/>
          <w:szCs w:val="22"/>
          <w:lang w:eastAsia="es-CL"/>
        </w:rPr>
        <w:t>Palabras del Presidente</w:t>
      </w:r>
    </w:p>
    <w:p w14:paraId="229A13D7" w14:textId="41921E40" w:rsidR="000C64D9" w:rsidRPr="0042666E" w:rsidRDefault="001C22D8" w:rsidP="000C64D9">
      <w:pPr>
        <w:pStyle w:val="Prrafodelista"/>
        <w:numPr>
          <w:ilvl w:val="0"/>
          <w:numId w:val="10"/>
        </w:numPr>
        <w:ind w:left="426" w:hanging="426"/>
        <w:rPr>
          <w:rFonts w:ascii="Arial" w:eastAsia="Times New Roman" w:hAnsi="Arial" w:cs="Arial"/>
          <w:sz w:val="22"/>
          <w:szCs w:val="22"/>
          <w:lang w:eastAsia="es-CL"/>
        </w:rPr>
      </w:pPr>
      <w:r>
        <w:rPr>
          <w:rFonts w:ascii="Arial" w:eastAsia="Times New Roman" w:hAnsi="Arial" w:cs="Arial"/>
          <w:sz w:val="22"/>
          <w:szCs w:val="22"/>
          <w:lang w:eastAsia="es-CL"/>
        </w:rPr>
        <w:t>Aprobación Acta Reunión anterior</w:t>
      </w:r>
    </w:p>
    <w:p w14:paraId="75BBEE61" w14:textId="1D9F5B40" w:rsidR="000C64D9" w:rsidRPr="0042666E" w:rsidRDefault="001C22D8" w:rsidP="000C64D9">
      <w:pPr>
        <w:pStyle w:val="Prrafodelista"/>
        <w:numPr>
          <w:ilvl w:val="0"/>
          <w:numId w:val="10"/>
        </w:numPr>
        <w:ind w:left="426" w:hanging="426"/>
        <w:rPr>
          <w:rFonts w:ascii="Arial" w:eastAsia="Times New Roman" w:hAnsi="Arial" w:cs="Arial"/>
          <w:sz w:val="22"/>
          <w:szCs w:val="22"/>
          <w:lang w:eastAsia="es-CL"/>
        </w:rPr>
      </w:pPr>
      <w:r>
        <w:rPr>
          <w:rFonts w:ascii="Arial" w:eastAsia="Times New Roman" w:hAnsi="Arial" w:cs="Arial"/>
          <w:sz w:val="22"/>
          <w:szCs w:val="22"/>
          <w:lang w:eastAsia="es-CL"/>
        </w:rPr>
        <w:t>Últimos detalles Segunda Mesa Redonda</w:t>
      </w:r>
    </w:p>
    <w:p w14:paraId="5B1E3EA2" w14:textId="057C67E4" w:rsidR="000C64D9" w:rsidRPr="0042666E" w:rsidRDefault="001C22D8" w:rsidP="000C64D9">
      <w:pPr>
        <w:pStyle w:val="Prrafodelista"/>
        <w:numPr>
          <w:ilvl w:val="0"/>
          <w:numId w:val="10"/>
        </w:numPr>
        <w:ind w:left="426" w:hanging="426"/>
        <w:rPr>
          <w:rFonts w:ascii="Arial" w:eastAsia="Times New Roman" w:hAnsi="Arial" w:cs="Arial"/>
          <w:sz w:val="22"/>
          <w:szCs w:val="22"/>
          <w:lang w:eastAsia="es-CL"/>
        </w:rPr>
      </w:pPr>
      <w:r>
        <w:rPr>
          <w:rFonts w:ascii="Arial" w:eastAsia="Times New Roman" w:hAnsi="Arial" w:cs="Arial"/>
          <w:sz w:val="22"/>
          <w:szCs w:val="22"/>
          <w:lang w:eastAsia="es-CL"/>
        </w:rPr>
        <w:lastRenderedPageBreak/>
        <w:t>Presentación nuevos candidatos</w:t>
      </w:r>
    </w:p>
    <w:p w14:paraId="444B424D" w14:textId="10AA4DCE" w:rsidR="000C64D9" w:rsidRPr="0042666E" w:rsidRDefault="001C22D8" w:rsidP="000C64D9">
      <w:pPr>
        <w:pStyle w:val="Prrafodelista"/>
        <w:numPr>
          <w:ilvl w:val="0"/>
          <w:numId w:val="10"/>
        </w:numPr>
        <w:ind w:left="426" w:hanging="426"/>
        <w:rPr>
          <w:rFonts w:ascii="Arial" w:eastAsia="Times New Roman" w:hAnsi="Arial" w:cs="Arial"/>
          <w:sz w:val="22"/>
          <w:szCs w:val="22"/>
          <w:lang w:eastAsia="es-CL"/>
        </w:rPr>
      </w:pPr>
      <w:r>
        <w:rPr>
          <w:rFonts w:ascii="Arial" w:eastAsia="Times New Roman" w:hAnsi="Arial" w:cs="Arial"/>
          <w:sz w:val="22"/>
          <w:szCs w:val="22"/>
          <w:lang w:eastAsia="es-CL"/>
        </w:rPr>
        <w:t>Varios</w:t>
      </w:r>
    </w:p>
    <w:p w14:paraId="30D925D0" w14:textId="2CF1AEF2" w:rsidR="000C64D9" w:rsidRPr="001C22D8" w:rsidRDefault="000C64D9" w:rsidP="001C22D8">
      <w:pPr>
        <w:rPr>
          <w:rFonts w:ascii="Arial" w:eastAsia="Times New Roman" w:hAnsi="Arial" w:cs="Arial"/>
          <w:lang w:eastAsia="es-CL"/>
        </w:rPr>
      </w:pPr>
      <w:r w:rsidRPr="001C22D8">
        <w:rPr>
          <w:rFonts w:ascii="Arial" w:eastAsia="Times New Roman" w:hAnsi="Arial" w:cs="Arial"/>
          <w:lang w:eastAsia="es-CL"/>
        </w:rPr>
        <w:t>.</w:t>
      </w:r>
    </w:p>
    <w:p w14:paraId="04CDE4CB" w14:textId="77777777" w:rsidR="000C64D9" w:rsidRDefault="000C64D9" w:rsidP="002023D2">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1A75ED3D" w14:textId="77777777" w:rsidR="00B9774D" w:rsidRPr="002023D2" w:rsidRDefault="00B9774D" w:rsidP="002023D2">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20A5BCB9" w14:textId="63FAF0C4" w:rsidR="000A525A" w:rsidRDefault="00F11A56" w:rsidP="00CF7755">
      <w:pPr>
        <w:pStyle w:val="Ttulo1"/>
        <w:spacing w:before="0" w:line="240" w:lineRule="auto"/>
        <w:jc w:val="both"/>
        <w:rPr>
          <w:rFonts w:ascii="Verdana" w:hAnsi="Verdana"/>
          <w:color w:val="auto"/>
          <w:sz w:val="24"/>
          <w:szCs w:val="24"/>
        </w:rPr>
      </w:pPr>
      <w:bookmarkStart w:id="2" w:name="_Toc530740850"/>
      <w:r w:rsidRPr="00B9774D">
        <w:rPr>
          <w:rFonts w:ascii="Verdana" w:hAnsi="Verdana"/>
          <w:color w:val="auto"/>
          <w:sz w:val="24"/>
          <w:szCs w:val="24"/>
        </w:rPr>
        <w:t>DESARROLLO</w:t>
      </w:r>
      <w:bookmarkEnd w:id="2"/>
    </w:p>
    <w:p w14:paraId="2F5614CE" w14:textId="77777777" w:rsidR="00B9774D" w:rsidRDefault="00B9774D" w:rsidP="00191E36">
      <w:pPr>
        <w:spacing w:after="0" w:line="240" w:lineRule="auto"/>
      </w:pPr>
    </w:p>
    <w:p w14:paraId="5D55A53C" w14:textId="0088B5B4" w:rsidR="001C22D8" w:rsidRPr="001C22D8" w:rsidRDefault="00897FD4" w:rsidP="001C22D8">
      <w:pPr>
        <w:pStyle w:val="Prrafodelista"/>
        <w:numPr>
          <w:ilvl w:val="0"/>
          <w:numId w:val="11"/>
        </w:numPr>
        <w:ind w:left="567" w:hanging="567"/>
        <w:rPr>
          <w:rFonts w:ascii="Arial" w:eastAsia="Times New Roman" w:hAnsi="Arial" w:cs="Arial"/>
          <w:b/>
          <w:bCs/>
          <w:sz w:val="22"/>
          <w:szCs w:val="22"/>
          <w:lang w:eastAsia="es-CL"/>
        </w:rPr>
      </w:pPr>
      <w:r w:rsidRPr="001C22D8">
        <w:rPr>
          <w:rFonts w:ascii="Arial" w:eastAsia="Times New Roman" w:hAnsi="Arial" w:cs="Arial"/>
          <w:b/>
          <w:bCs/>
          <w:sz w:val="22"/>
          <w:szCs w:val="22"/>
          <w:lang w:eastAsia="es-CL"/>
        </w:rPr>
        <w:t>PALABRAS DEL PRESIDENTE</w:t>
      </w:r>
    </w:p>
    <w:p w14:paraId="4541A4B4" w14:textId="0BBE2A82" w:rsidR="00191E36" w:rsidRDefault="00191E36" w:rsidP="001300DF">
      <w:pPr>
        <w:pStyle w:val="Prrafodelista"/>
        <w:ind w:left="0"/>
        <w:jc w:val="both"/>
        <w:rPr>
          <w:rFonts w:ascii="Arial" w:eastAsia="Times New Roman" w:hAnsi="Arial" w:cs="Arial"/>
          <w:bCs/>
          <w:lang w:eastAsia="es-CL"/>
        </w:rPr>
      </w:pPr>
    </w:p>
    <w:p w14:paraId="1971798C" w14:textId="656A1105" w:rsidR="00897FD4" w:rsidRPr="00D9735A" w:rsidRDefault="00897FD4" w:rsidP="001300DF">
      <w:pPr>
        <w:pStyle w:val="Prrafodelista"/>
        <w:ind w:left="0"/>
        <w:jc w:val="both"/>
        <w:rPr>
          <w:rFonts w:ascii="Arial" w:eastAsia="Times New Roman" w:hAnsi="Arial" w:cs="Arial"/>
          <w:sz w:val="22"/>
          <w:szCs w:val="22"/>
          <w:lang w:eastAsia="es-CL"/>
        </w:rPr>
      </w:pPr>
      <w:r>
        <w:rPr>
          <w:rFonts w:ascii="Arial" w:eastAsia="Times New Roman" w:hAnsi="Arial" w:cs="Arial"/>
          <w:bCs/>
          <w:lang w:eastAsia="es-CL"/>
        </w:rPr>
        <w:t>El Presidente da la bienvenida a los asistentes y agradece la colaboración en la preparación de la Segunda Mesa Redonda, ya que prácticamente todo está programado.</w:t>
      </w:r>
    </w:p>
    <w:p w14:paraId="02586210" w14:textId="77777777" w:rsidR="00191E36" w:rsidRPr="00D9735A" w:rsidRDefault="00191E36" w:rsidP="001300DF">
      <w:pPr>
        <w:pStyle w:val="Prrafodelista"/>
        <w:ind w:left="0"/>
        <w:jc w:val="both"/>
        <w:rPr>
          <w:rFonts w:ascii="Arial" w:eastAsia="Times New Roman" w:hAnsi="Arial" w:cs="Arial"/>
          <w:sz w:val="22"/>
          <w:szCs w:val="22"/>
          <w:lang w:eastAsia="es-CL"/>
        </w:rPr>
      </w:pPr>
    </w:p>
    <w:p w14:paraId="7DBBCA37" w14:textId="5C71771A" w:rsidR="00191E36" w:rsidRPr="00897FD4" w:rsidRDefault="00897FD4" w:rsidP="00191E36">
      <w:pPr>
        <w:pStyle w:val="Prrafodelista"/>
        <w:numPr>
          <w:ilvl w:val="0"/>
          <w:numId w:val="11"/>
        </w:numPr>
        <w:ind w:left="426" w:hanging="426"/>
        <w:jc w:val="both"/>
        <w:rPr>
          <w:rFonts w:ascii="Arial" w:eastAsia="Times New Roman" w:hAnsi="Arial" w:cs="Arial"/>
          <w:b/>
          <w:lang w:eastAsia="es-CL"/>
        </w:rPr>
      </w:pPr>
      <w:r w:rsidRPr="00897FD4">
        <w:rPr>
          <w:rFonts w:ascii="Arial" w:eastAsia="Times New Roman" w:hAnsi="Arial" w:cs="Arial"/>
          <w:b/>
          <w:lang w:eastAsia="es-CL"/>
        </w:rPr>
        <w:t>APROBACIÓN DEL ACTA DE LA SESIÓN ANTERIOR</w:t>
      </w:r>
    </w:p>
    <w:p w14:paraId="2849ABF3" w14:textId="77777777" w:rsidR="00191E36" w:rsidRPr="00D9735A" w:rsidRDefault="00191E36" w:rsidP="001300DF">
      <w:pPr>
        <w:pStyle w:val="Prrafodelista"/>
        <w:ind w:left="0"/>
        <w:jc w:val="both"/>
        <w:rPr>
          <w:rFonts w:ascii="Arial" w:eastAsia="Times New Roman" w:hAnsi="Arial" w:cs="Arial"/>
          <w:sz w:val="22"/>
          <w:szCs w:val="22"/>
          <w:lang w:eastAsia="es-CL"/>
        </w:rPr>
      </w:pPr>
    </w:p>
    <w:p w14:paraId="15909441" w14:textId="7732087E" w:rsidR="00A33006" w:rsidRPr="00D9735A" w:rsidRDefault="00897FD4"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Se aprueba el Acta sin mayores comentarios.</w:t>
      </w:r>
    </w:p>
    <w:p w14:paraId="54FDCE84" w14:textId="77777777" w:rsidR="00191E36" w:rsidRPr="00D9735A" w:rsidRDefault="00191E36" w:rsidP="00E61E7D">
      <w:pPr>
        <w:pStyle w:val="Prrafodelista"/>
        <w:ind w:left="0"/>
        <w:jc w:val="both"/>
        <w:rPr>
          <w:rFonts w:ascii="Arial" w:eastAsia="Times New Roman" w:hAnsi="Arial" w:cs="Arial"/>
          <w:sz w:val="22"/>
          <w:szCs w:val="22"/>
          <w:lang w:eastAsia="es-CL"/>
        </w:rPr>
      </w:pPr>
    </w:p>
    <w:p w14:paraId="2D564872" w14:textId="68D2F905" w:rsidR="00191E36" w:rsidRPr="00191E36" w:rsidRDefault="00897FD4" w:rsidP="00191E36">
      <w:pPr>
        <w:pStyle w:val="Prrafodelista"/>
        <w:numPr>
          <w:ilvl w:val="0"/>
          <w:numId w:val="11"/>
        </w:numPr>
        <w:ind w:left="426" w:hanging="426"/>
        <w:jc w:val="both"/>
        <w:rPr>
          <w:rFonts w:ascii="Arial" w:eastAsia="Times New Roman" w:hAnsi="Arial" w:cs="Arial"/>
          <w:b/>
          <w:lang w:eastAsia="es-CL"/>
        </w:rPr>
      </w:pPr>
      <w:r>
        <w:rPr>
          <w:rFonts w:ascii="Arial" w:eastAsia="Times New Roman" w:hAnsi="Arial" w:cs="Arial"/>
          <w:b/>
          <w:lang w:eastAsia="es-CL"/>
        </w:rPr>
        <w:t>ÚLTIMOS DETALLES DE LA SEGUNDA MESA REDONDA</w:t>
      </w:r>
    </w:p>
    <w:p w14:paraId="6225F59C" w14:textId="77777777" w:rsidR="00191E36" w:rsidRPr="00D9735A" w:rsidRDefault="00191E36" w:rsidP="001300DF">
      <w:pPr>
        <w:pStyle w:val="Prrafodelista"/>
        <w:ind w:left="0"/>
        <w:jc w:val="both"/>
        <w:rPr>
          <w:rFonts w:ascii="Arial" w:eastAsia="Times New Roman" w:hAnsi="Arial" w:cs="Arial"/>
          <w:sz w:val="22"/>
          <w:szCs w:val="22"/>
          <w:lang w:eastAsia="es-CL"/>
        </w:rPr>
      </w:pPr>
    </w:p>
    <w:p w14:paraId="119CB713" w14:textId="2A761929" w:rsidR="00A33006" w:rsidRDefault="00897FD4"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Se confirma que la Mesa se realizará el jueves 3 de diciembre a las 18:00 horas vía Zoom.</w:t>
      </w:r>
    </w:p>
    <w:p w14:paraId="0FB01250" w14:textId="70BB476C" w:rsidR="00897FD4" w:rsidRDefault="00897FD4" w:rsidP="001300DF">
      <w:pPr>
        <w:pStyle w:val="Prrafodelista"/>
        <w:ind w:left="0"/>
        <w:jc w:val="both"/>
        <w:rPr>
          <w:rFonts w:ascii="Arial" w:eastAsia="Times New Roman" w:hAnsi="Arial" w:cs="Arial"/>
          <w:sz w:val="22"/>
          <w:szCs w:val="22"/>
          <w:lang w:eastAsia="es-CL"/>
        </w:rPr>
      </w:pPr>
    </w:p>
    <w:p w14:paraId="5BAFFB8F" w14:textId="54EBE37A" w:rsidR="00897FD4" w:rsidRPr="00D9735A" w:rsidRDefault="00897FD4"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Académico Francisco Brzovic confirma que el abogado Carlos Estévez está preparado para dictar una conferencia acerca de</w:t>
      </w:r>
      <w:r w:rsidR="00A0426A">
        <w:rPr>
          <w:rFonts w:ascii="Arial" w:eastAsia="Times New Roman" w:hAnsi="Arial" w:cs="Arial"/>
          <w:sz w:val="22"/>
          <w:szCs w:val="22"/>
          <w:lang w:eastAsia="es-CL"/>
        </w:rPr>
        <w:t>l  estado de la discusión del Código de Agua en el Congreso. El título será</w:t>
      </w:r>
      <w:r>
        <w:rPr>
          <w:rFonts w:ascii="Arial" w:eastAsia="Times New Roman" w:hAnsi="Arial" w:cs="Arial"/>
          <w:sz w:val="22"/>
          <w:szCs w:val="22"/>
          <w:lang w:eastAsia="es-CL"/>
        </w:rPr>
        <w:t xml:space="preserve"> “</w:t>
      </w:r>
      <w:r w:rsidR="00A0426A">
        <w:rPr>
          <w:rFonts w:ascii="Arial" w:eastAsia="Times New Roman" w:hAnsi="Arial" w:cs="Arial"/>
          <w:sz w:val="22"/>
          <w:szCs w:val="22"/>
          <w:lang w:eastAsia="es-CL"/>
        </w:rPr>
        <w:t>La g</w:t>
      </w:r>
      <w:r>
        <w:rPr>
          <w:rFonts w:ascii="Arial" w:eastAsia="Times New Roman" w:hAnsi="Arial" w:cs="Arial"/>
          <w:sz w:val="22"/>
          <w:szCs w:val="22"/>
          <w:lang w:eastAsia="es-CL"/>
        </w:rPr>
        <w:t>obernanza de la gestión del agua</w:t>
      </w:r>
      <w:r w:rsidR="00A0426A">
        <w:rPr>
          <w:rFonts w:ascii="Arial" w:eastAsia="Times New Roman" w:hAnsi="Arial" w:cs="Arial"/>
          <w:sz w:val="22"/>
          <w:szCs w:val="22"/>
          <w:lang w:eastAsia="es-CL"/>
        </w:rPr>
        <w:t>: Brechas institucionales y legales” que tendría una duración de 30 a 40 minutos.</w:t>
      </w:r>
    </w:p>
    <w:p w14:paraId="5DBA7588" w14:textId="23192FEF" w:rsidR="00A33006" w:rsidRDefault="00A33006" w:rsidP="001300DF">
      <w:pPr>
        <w:pStyle w:val="Prrafodelista"/>
        <w:ind w:left="0"/>
        <w:jc w:val="both"/>
        <w:rPr>
          <w:rFonts w:ascii="Arial" w:eastAsia="Times New Roman" w:hAnsi="Arial" w:cs="Arial"/>
          <w:sz w:val="22"/>
          <w:szCs w:val="22"/>
          <w:lang w:eastAsia="es-CL"/>
        </w:rPr>
      </w:pPr>
    </w:p>
    <w:p w14:paraId="1850A431" w14:textId="0F446977" w:rsidR="00A0426A" w:rsidRDefault="00A0426A"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Académico Eduardo Salgado agradece la invitación del Presidente para complementar la presentación anterior y propone referirse a la “Historia del riego en Chile”, manifestando que la legislación en el país se ha desarrollado paralelamente con el desarrollo del uso y obras de regadío.</w:t>
      </w:r>
    </w:p>
    <w:p w14:paraId="23958E27" w14:textId="3B7B2D8F" w:rsidR="00A0426A" w:rsidRDefault="00A0426A" w:rsidP="001300DF">
      <w:pPr>
        <w:pStyle w:val="Prrafodelista"/>
        <w:ind w:left="0"/>
        <w:jc w:val="both"/>
        <w:rPr>
          <w:rFonts w:ascii="Arial" w:eastAsia="Times New Roman" w:hAnsi="Arial" w:cs="Arial"/>
          <w:sz w:val="22"/>
          <w:szCs w:val="22"/>
          <w:lang w:eastAsia="es-CL"/>
        </w:rPr>
      </w:pPr>
    </w:p>
    <w:p w14:paraId="36A5EF9A" w14:textId="77777777" w:rsidR="00E40E46" w:rsidRDefault="00A0426A"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Presidente manifiesta que el tema del </w:t>
      </w:r>
      <w:r w:rsidR="00E40E46">
        <w:rPr>
          <w:rFonts w:ascii="Arial" w:eastAsia="Times New Roman" w:hAnsi="Arial" w:cs="Arial"/>
          <w:sz w:val="22"/>
          <w:szCs w:val="22"/>
          <w:lang w:eastAsia="es-CL"/>
        </w:rPr>
        <w:t>agua</w:t>
      </w:r>
      <w:r>
        <w:rPr>
          <w:rFonts w:ascii="Arial" w:eastAsia="Times New Roman" w:hAnsi="Arial" w:cs="Arial"/>
          <w:sz w:val="22"/>
          <w:szCs w:val="22"/>
          <w:lang w:eastAsia="es-CL"/>
        </w:rPr>
        <w:t xml:space="preserve"> parecería que se está cubriendo </w:t>
      </w:r>
      <w:r w:rsidR="00E40E46">
        <w:rPr>
          <w:rFonts w:ascii="Arial" w:eastAsia="Times New Roman" w:hAnsi="Arial" w:cs="Arial"/>
          <w:sz w:val="22"/>
          <w:szCs w:val="22"/>
          <w:lang w:eastAsia="es-CL"/>
        </w:rPr>
        <w:t>adecuadamente y que solo faltaría abordar los aspectos económicos.</w:t>
      </w:r>
    </w:p>
    <w:p w14:paraId="7F9BC8BE" w14:textId="0E14543C" w:rsidR="00E40E46" w:rsidRDefault="00E40E46" w:rsidP="001300DF">
      <w:pPr>
        <w:pStyle w:val="Prrafodelista"/>
        <w:ind w:left="0"/>
        <w:jc w:val="both"/>
        <w:rPr>
          <w:rFonts w:ascii="Arial" w:eastAsia="Times New Roman" w:hAnsi="Arial" w:cs="Arial"/>
          <w:sz w:val="22"/>
          <w:szCs w:val="22"/>
          <w:lang w:eastAsia="es-CL"/>
        </w:rPr>
      </w:pPr>
    </w:p>
    <w:p w14:paraId="1431C416" w14:textId="77777777" w:rsidR="00E40E46" w:rsidRDefault="00E40E46"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Académico Edmundo Acevedo manifiesta que, considerando los hechos de que el país está sufriendo los efectos de una mayor temperatura y una prolongada sequía, se debería tratar de manera holística el sistema del agua desde la fuente hasta el uso por la planta, dado que los vegetales son poco eficientes en el aprovechamiento del agua. Se considera que la propuesta puede ser motivo de otra Mesa Redonda.</w:t>
      </w:r>
    </w:p>
    <w:p w14:paraId="2886069E" w14:textId="77777777" w:rsidR="00E40E46" w:rsidRDefault="00E40E46" w:rsidP="001300DF">
      <w:pPr>
        <w:pStyle w:val="Prrafodelista"/>
        <w:ind w:left="0"/>
        <w:jc w:val="both"/>
        <w:rPr>
          <w:rFonts w:ascii="Arial" w:eastAsia="Times New Roman" w:hAnsi="Arial" w:cs="Arial"/>
          <w:sz w:val="22"/>
          <w:szCs w:val="22"/>
          <w:lang w:eastAsia="es-CL"/>
        </w:rPr>
      </w:pPr>
    </w:p>
    <w:p w14:paraId="7F8F940C" w14:textId="4D90594A" w:rsidR="00A0426A" w:rsidRDefault="00E40E46"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Académico Eduardo Salgado manifiesta que la situación legal del agua en Chile es muy compleja, ya que cuarenta instituciones diferentes tienen </w:t>
      </w:r>
      <w:r w:rsidR="001F78B5">
        <w:rPr>
          <w:rFonts w:ascii="Arial" w:eastAsia="Times New Roman" w:hAnsi="Arial" w:cs="Arial"/>
          <w:sz w:val="22"/>
          <w:szCs w:val="22"/>
          <w:lang w:eastAsia="es-CL"/>
        </w:rPr>
        <w:t>actuación en diferentes aspectos del uso del agua y que sería interesante considerar otras realidades como, por ejemplo la del California o España.</w:t>
      </w:r>
    </w:p>
    <w:p w14:paraId="6F36C464" w14:textId="35BE4174" w:rsidR="00A0426A" w:rsidRDefault="00A0426A" w:rsidP="001300DF">
      <w:pPr>
        <w:pStyle w:val="Prrafodelista"/>
        <w:ind w:left="0"/>
        <w:jc w:val="both"/>
        <w:rPr>
          <w:rFonts w:ascii="Arial" w:eastAsia="Times New Roman" w:hAnsi="Arial" w:cs="Arial"/>
          <w:sz w:val="22"/>
          <w:szCs w:val="22"/>
          <w:lang w:eastAsia="es-CL"/>
        </w:rPr>
      </w:pPr>
    </w:p>
    <w:p w14:paraId="5EE1C340" w14:textId="160C4C5D" w:rsidR="001F78B5" w:rsidRDefault="001F78B5" w:rsidP="001300DF">
      <w:pPr>
        <w:pStyle w:val="Prrafodelista"/>
        <w:ind w:left="0"/>
        <w:jc w:val="both"/>
        <w:rPr>
          <w:rFonts w:ascii="Arial" w:eastAsia="Times New Roman" w:hAnsi="Arial" w:cs="Arial"/>
          <w:sz w:val="22"/>
          <w:szCs w:val="22"/>
          <w:lang w:eastAsia="es-CL"/>
        </w:rPr>
      </w:pPr>
    </w:p>
    <w:p w14:paraId="3359828F" w14:textId="17E08D5E" w:rsidR="001F78B5" w:rsidRPr="001F78B5" w:rsidRDefault="001F78B5" w:rsidP="001F78B5">
      <w:pPr>
        <w:pStyle w:val="Prrafodelista"/>
        <w:numPr>
          <w:ilvl w:val="0"/>
          <w:numId w:val="11"/>
        </w:numPr>
        <w:ind w:left="567" w:hanging="567"/>
        <w:rPr>
          <w:rFonts w:ascii="Arial" w:eastAsia="Times New Roman" w:hAnsi="Arial" w:cs="Arial"/>
          <w:b/>
          <w:bCs/>
          <w:lang w:eastAsia="es-CL"/>
        </w:rPr>
      </w:pPr>
      <w:r w:rsidRPr="001F78B5">
        <w:rPr>
          <w:rFonts w:ascii="Arial" w:eastAsia="Times New Roman" w:hAnsi="Arial" w:cs="Arial"/>
          <w:b/>
          <w:bCs/>
          <w:lang w:eastAsia="es-CL"/>
        </w:rPr>
        <w:t>Presentación nuevos candidatos</w:t>
      </w:r>
    </w:p>
    <w:p w14:paraId="70DA44A7" w14:textId="56F04ED9" w:rsidR="001F78B5" w:rsidRDefault="001F78B5" w:rsidP="001300DF">
      <w:pPr>
        <w:pStyle w:val="Prrafodelista"/>
        <w:ind w:left="0"/>
        <w:jc w:val="both"/>
        <w:rPr>
          <w:rFonts w:ascii="Arial" w:eastAsia="Times New Roman" w:hAnsi="Arial" w:cs="Arial"/>
          <w:sz w:val="22"/>
          <w:szCs w:val="22"/>
          <w:lang w:eastAsia="es-CL"/>
        </w:rPr>
      </w:pPr>
    </w:p>
    <w:p w14:paraId="311B3F79" w14:textId="5FB60E3D" w:rsidR="001F78B5" w:rsidRDefault="001F78B5" w:rsidP="001F78B5">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lastRenderedPageBreak/>
        <w:t>El Académico Claudio Wernli manifiesta que la Comisión de Búsqueda de Nuevos Miembros analizó los antecedentes de dos posibles candidatos que pasa a exponer:</w:t>
      </w:r>
    </w:p>
    <w:p w14:paraId="664D31BE" w14:textId="3A7A4255" w:rsidR="001F78B5" w:rsidRDefault="001F78B5" w:rsidP="001F78B5">
      <w:pPr>
        <w:pStyle w:val="Prrafodelista"/>
        <w:ind w:left="0"/>
        <w:jc w:val="both"/>
        <w:rPr>
          <w:rFonts w:ascii="Arial" w:eastAsia="Times New Roman" w:hAnsi="Arial" w:cs="Arial"/>
          <w:sz w:val="22"/>
          <w:szCs w:val="22"/>
          <w:lang w:eastAsia="es-CL"/>
        </w:rPr>
      </w:pPr>
    </w:p>
    <w:p w14:paraId="7F4F7777" w14:textId="4EF2BC52" w:rsidR="001F78B5" w:rsidRDefault="001F78B5" w:rsidP="00405987">
      <w:pPr>
        <w:pStyle w:val="Prrafodelista"/>
        <w:numPr>
          <w:ilvl w:val="0"/>
          <w:numId w:val="22"/>
        </w:numPr>
        <w:ind w:left="426" w:hanging="426"/>
        <w:jc w:val="both"/>
        <w:rPr>
          <w:rFonts w:ascii="Arial" w:eastAsia="Times New Roman" w:hAnsi="Arial" w:cs="Arial"/>
          <w:sz w:val="22"/>
          <w:szCs w:val="22"/>
          <w:lang w:eastAsia="es-CL"/>
        </w:rPr>
      </w:pPr>
      <w:r>
        <w:rPr>
          <w:rFonts w:ascii="Arial" w:eastAsia="Times New Roman" w:hAnsi="Arial" w:cs="Arial"/>
          <w:sz w:val="22"/>
          <w:szCs w:val="22"/>
          <w:lang w:eastAsia="es-CL"/>
        </w:rPr>
        <w:t>El economista agrario Ing. Agr. Ph. D, Luis Adolfo Tapia profesor de la Universidad de Tarapacá: tiene una trayectoria débil en investigación, pero una muy buena en gestión académica.</w:t>
      </w:r>
      <w:r w:rsidR="00D43257">
        <w:rPr>
          <w:rFonts w:ascii="Arial" w:eastAsia="Times New Roman" w:hAnsi="Arial" w:cs="Arial"/>
          <w:sz w:val="22"/>
          <w:szCs w:val="22"/>
          <w:lang w:eastAsia="es-CL"/>
        </w:rPr>
        <w:t xml:space="preserve"> Su candidatura fue patrocinada por el Académico de Número Nicolo Gligo.</w:t>
      </w:r>
    </w:p>
    <w:p w14:paraId="73706010" w14:textId="77777777" w:rsidR="00405987" w:rsidRDefault="00405987" w:rsidP="00405987">
      <w:pPr>
        <w:pStyle w:val="Prrafodelista"/>
        <w:ind w:left="426" w:hanging="426"/>
        <w:jc w:val="both"/>
        <w:rPr>
          <w:rFonts w:ascii="Arial" w:eastAsia="Times New Roman" w:hAnsi="Arial" w:cs="Arial"/>
          <w:sz w:val="22"/>
          <w:szCs w:val="22"/>
          <w:lang w:eastAsia="es-CL"/>
        </w:rPr>
      </w:pPr>
    </w:p>
    <w:p w14:paraId="06EC6855" w14:textId="07F06423" w:rsidR="001F78B5" w:rsidRDefault="001F78B5" w:rsidP="00405987">
      <w:pPr>
        <w:pStyle w:val="Prrafodelista"/>
        <w:numPr>
          <w:ilvl w:val="0"/>
          <w:numId w:val="22"/>
        </w:numPr>
        <w:ind w:left="426" w:hanging="426"/>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investigador </w:t>
      </w:r>
      <w:r w:rsidR="00D43257">
        <w:rPr>
          <w:rFonts w:ascii="Arial" w:eastAsia="Times New Roman" w:hAnsi="Arial" w:cs="Arial"/>
          <w:sz w:val="22"/>
          <w:szCs w:val="22"/>
          <w:lang w:eastAsia="es-CL"/>
        </w:rPr>
        <w:t xml:space="preserve">Ing. Agr. Dr. </w:t>
      </w:r>
      <w:r>
        <w:rPr>
          <w:rFonts w:ascii="Arial" w:eastAsia="Times New Roman" w:hAnsi="Arial" w:cs="Arial"/>
          <w:sz w:val="22"/>
          <w:szCs w:val="22"/>
          <w:lang w:eastAsia="es-CL"/>
        </w:rPr>
        <w:t xml:space="preserve">Carlos Ovalle Molina del </w:t>
      </w:r>
      <w:r w:rsidR="00D43257">
        <w:rPr>
          <w:rFonts w:ascii="Arial" w:eastAsia="Times New Roman" w:hAnsi="Arial" w:cs="Arial"/>
          <w:sz w:val="22"/>
          <w:szCs w:val="22"/>
          <w:lang w:eastAsia="es-CL"/>
        </w:rPr>
        <w:t xml:space="preserve">Centro Regional Quilamapu del </w:t>
      </w:r>
      <w:r>
        <w:rPr>
          <w:rFonts w:ascii="Arial" w:eastAsia="Times New Roman" w:hAnsi="Arial" w:cs="Arial"/>
          <w:sz w:val="22"/>
          <w:szCs w:val="22"/>
          <w:lang w:eastAsia="es-CL"/>
        </w:rPr>
        <w:t>Instituto de Investigaciones Agropecuarias</w:t>
      </w:r>
      <w:r w:rsidR="00D43257">
        <w:rPr>
          <w:rFonts w:ascii="Arial" w:eastAsia="Times New Roman" w:hAnsi="Arial" w:cs="Arial"/>
          <w:sz w:val="22"/>
          <w:szCs w:val="22"/>
          <w:lang w:eastAsia="es-CL"/>
        </w:rPr>
        <w:t>: tiene una vasta trayectoria en investigación en aspectos de agrosistemas, sustentabilidad y rentabilidad de las praderas de secano.</w:t>
      </w:r>
      <w:r w:rsidR="00FF26AF">
        <w:rPr>
          <w:rFonts w:ascii="Arial" w:eastAsia="Times New Roman" w:hAnsi="Arial" w:cs="Arial"/>
          <w:sz w:val="22"/>
          <w:szCs w:val="22"/>
          <w:lang w:eastAsia="es-CL"/>
        </w:rPr>
        <w:t xml:space="preserve"> Su candidatura fue patrocinada por el Académico de Número Claudio Wernli </w:t>
      </w:r>
    </w:p>
    <w:p w14:paraId="7C4632F6" w14:textId="41177680" w:rsidR="001F78B5" w:rsidRDefault="001F78B5" w:rsidP="001300DF">
      <w:pPr>
        <w:pStyle w:val="Prrafodelista"/>
        <w:ind w:left="0"/>
        <w:jc w:val="both"/>
        <w:rPr>
          <w:rFonts w:ascii="Arial" w:eastAsia="Times New Roman" w:hAnsi="Arial" w:cs="Arial"/>
          <w:sz w:val="22"/>
          <w:szCs w:val="22"/>
          <w:lang w:eastAsia="es-CL"/>
        </w:rPr>
      </w:pPr>
    </w:p>
    <w:p w14:paraId="3C29E25E" w14:textId="793BE676" w:rsidR="00D43257" w:rsidRPr="00F11490" w:rsidRDefault="00D43257" w:rsidP="001300DF">
      <w:pPr>
        <w:pStyle w:val="Prrafodelista"/>
        <w:ind w:left="0"/>
        <w:jc w:val="both"/>
        <w:rPr>
          <w:rFonts w:ascii="Arial" w:eastAsia="Times New Roman" w:hAnsi="Arial" w:cs="Arial"/>
          <w:b/>
          <w:bCs/>
          <w:sz w:val="22"/>
          <w:szCs w:val="22"/>
          <w:lang w:eastAsia="es-CL"/>
        </w:rPr>
      </w:pPr>
      <w:r>
        <w:rPr>
          <w:rFonts w:ascii="Arial" w:eastAsia="Times New Roman" w:hAnsi="Arial" w:cs="Arial"/>
          <w:sz w:val="22"/>
          <w:szCs w:val="22"/>
          <w:lang w:eastAsia="es-CL"/>
        </w:rPr>
        <w:t xml:space="preserve">El Directorio </w:t>
      </w:r>
      <w:r w:rsidR="00F11490">
        <w:rPr>
          <w:rFonts w:ascii="Arial" w:eastAsia="Times New Roman" w:hAnsi="Arial" w:cs="Arial"/>
          <w:sz w:val="22"/>
          <w:szCs w:val="22"/>
          <w:lang w:eastAsia="es-CL"/>
        </w:rPr>
        <w:t>evalúa los méritos académico en investigación, gestión y desarrollo de l</w:t>
      </w:r>
      <w:r w:rsidR="00FF26AF">
        <w:rPr>
          <w:rFonts w:ascii="Arial" w:eastAsia="Times New Roman" w:hAnsi="Arial" w:cs="Arial"/>
          <w:sz w:val="22"/>
          <w:szCs w:val="22"/>
          <w:lang w:eastAsia="es-CL"/>
        </w:rPr>
        <w:t>os Candidatos.</w:t>
      </w:r>
    </w:p>
    <w:p w14:paraId="3B1DB5FA" w14:textId="77777777" w:rsidR="00D43257" w:rsidRPr="00D9735A" w:rsidRDefault="00D43257" w:rsidP="001300DF">
      <w:pPr>
        <w:pStyle w:val="Prrafodelista"/>
        <w:ind w:left="0"/>
        <w:jc w:val="both"/>
        <w:rPr>
          <w:rFonts w:ascii="Arial" w:eastAsia="Times New Roman" w:hAnsi="Arial" w:cs="Arial"/>
          <w:sz w:val="22"/>
          <w:szCs w:val="22"/>
          <w:lang w:eastAsia="es-CL"/>
        </w:rPr>
      </w:pPr>
    </w:p>
    <w:p w14:paraId="7C23DE53" w14:textId="7D8DAACF" w:rsidR="00A33006" w:rsidRPr="00D9735A" w:rsidRDefault="00A33006" w:rsidP="001300DF">
      <w:pPr>
        <w:pStyle w:val="Prrafodelista"/>
        <w:ind w:left="0"/>
        <w:jc w:val="both"/>
        <w:rPr>
          <w:rFonts w:ascii="Arial" w:eastAsia="Times New Roman" w:hAnsi="Arial" w:cs="Arial"/>
          <w:b/>
          <w:sz w:val="22"/>
          <w:szCs w:val="22"/>
          <w:lang w:eastAsia="es-CL"/>
        </w:rPr>
      </w:pPr>
      <w:r w:rsidRPr="00D9735A">
        <w:rPr>
          <w:rFonts w:ascii="Arial" w:eastAsia="Times New Roman" w:hAnsi="Arial" w:cs="Arial"/>
          <w:b/>
          <w:sz w:val="22"/>
          <w:szCs w:val="22"/>
          <w:lang w:eastAsia="es-CL"/>
        </w:rPr>
        <w:t>Acuerd</w:t>
      </w:r>
      <w:r w:rsidR="00F11490">
        <w:rPr>
          <w:rFonts w:ascii="Arial" w:eastAsia="Times New Roman" w:hAnsi="Arial" w:cs="Arial"/>
          <w:b/>
          <w:sz w:val="22"/>
          <w:szCs w:val="22"/>
          <w:lang w:eastAsia="es-CL"/>
        </w:rPr>
        <w:t>a</w:t>
      </w:r>
      <w:r w:rsidRPr="00D9735A">
        <w:rPr>
          <w:rFonts w:ascii="Arial" w:eastAsia="Times New Roman" w:hAnsi="Arial" w:cs="Arial"/>
          <w:b/>
          <w:sz w:val="22"/>
          <w:szCs w:val="22"/>
          <w:lang w:eastAsia="es-CL"/>
        </w:rPr>
        <w:t>:</w:t>
      </w:r>
      <w:r w:rsidR="00D43257">
        <w:rPr>
          <w:rFonts w:ascii="Arial" w:eastAsia="Times New Roman" w:hAnsi="Arial" w:cs="Arial"/>
          <w:b/>
          <w:sz w:val="22"/>
          <w:szCs w:val="22"/>
          <w:lang w:eastAsia="es-CL"/>
        </w:rPr>
        <w:t xml:space="preserve"> por unanimidad proponer a la Asamblea General Ordinaria la presentación como candidatos a Académicos Correspondientes al</w:t>
      </w:r>
    </w:p>
    <w:p w14:paraId="07151815" w14:textId="77777777" w:rsidR="00A33006" w:rsidRPr="00D9735A" w:rsidRDefault="00A33006" w:rsidP="001300DF">
      <w:pPr>
        <w:pStyle w:val="Prrafodelista"/>
        <w:ind w:left="0"/>
        <w:jc w:val="both"/>
        <w:rPr>
          <w:rFonts w:ascii="Arial" w:eastAsia="Times New Roman" w:hAnsi="Arial" w:cs="Arial"/>
          <w:b/>
          <w:sz w:val="22"/>
          <w:szCs w:val="22"/>
          <w:lang w:eastAsia="es-CL"/>
        </w:rPr>
      </w:pPr>
    </w:p>
    <w:p w14:paraId="54228C8C" w14:textId="166B6856" w:rsidR="00A33006" w:rsidRPr="00F11490" w:rsidRDefault="00D43257" w:rsidP="00135839">
      <w:pPr>
        <w:pStyle w:val="Prrafodelista"/>
        <w:numPr>
          <w:ilvl w:val="0"/>
          <w:numId w:val="13"/>
        </w:numPr>
        <w:ind w:left="426" w:hanging="426"/>
        <w:jc w:val="both"/>
        <w:rPr>
          <w:rFonts w:ascii="Arial" w:eastAsia="Times New Roman" w:hAnsi="Arial" w:cs="Arial"/>
          <w:b/>
          <w:bCs/>
          <w:sz w:val="22"/>
          <w:szCs w:val="22"/>
          <w:lang w:eastAsia="es-CL"/>
        </w:rPr>
      </w:pPr>
      <w:r w:rsidRPr="00F11490">
        <w:rPr>
          <w:rFonts w:ascii="Arial" w:eastAsia="Times New Roman" w:hAnsi="Arial" w:cs="Arial"/>
          <w:b/>
          <w:bCs/>
          <w:sz w:val="22"/>
          <w:szCs w:val="22"/>
          <w:lang w:eastAsia="es-CL"/>
        </w:rPr>
        <w:t>Ing. Agr. Ph. D, Luis Adolfo Tapia.</w:t>
      </w:r>
    </w:p>
    <w:p w14:paraId="02EF14F1" w14:textId="77777777" w:rsidR="00405987" w:rsidRDefault="00405987" w:rsidP="00405987">
      <w:pPr>
        <w:pStyle w:val="Prrafodelista"/>
        <w:ind w:left="426"/>
        <w:jc w:val="both"/>
        <w:rPr>
          <w:rFonts w:ascii="Arial" w:eastAsia="Times New Roman" w:hAnsi="Arial" w:cs="Arial"/>
          <w:b/>
          <w:bCs/>
          <w:sz w:val="22"/>
          <w:szCs w:val="22"/>
          <w:lang w:eastAsia="es-CL"/>
        </w:rPr>
      </w:pPr>
    </w:p>
    <w:p w14:paraId="3B227876" w14:textId="59BEAC91" w:rsidR="00D43257" w:rsidRPr="00F11490" w:rsidRDefault="00D43257" w:rsidP="00135839">
      <w:pPr>
        <w:pStyle w:val="Prrafodelista"/>
        <w:numPr>
          <w:ilvl w:val="0"/>
          <w:numId w:val="13"/>
        </w:numPr>
        <w:ind w:left="426" w:hanging="426"/>
        <w:jc w:val="both"/>
        <w:rPr>
          <w:rFonts w:ascii="Arial" w:eastAsia="Times New Roman" w:hAnsi="Arial" w:cs="Arial"/>
          <w:b/>
          <w:bCs/>
          <w:sz w:val="22"/>
          <w:szCs w:val="22"/>
          <w:lang w:eastAsia="es-CL"/>
        </w:rPr>
      </w:pPr>
      <w:r w:rsidRPr="00F11490">
        <w:rPr>
          <w:rFonts w:ascii="Arial" w:eastAsia="Times New Roman" w:hAnsi="Arial" w:cs="Arial"/>
          <w:b/>
          <w:bCs/>
          <w:sz w:val="22"/>
          <w:szCs w:val="22"/>
          <w:lang w:eastAsia="es-CL"/>
        </w:rPr>
        <w:t>Ing. Agr. Dr. Carlos Ovalle Molina.</w:t>
      </w:r>
    </w:p>
    <w:p w14:paraId="442809C7" w14:textId="3FC01467" w:rsidR="00A33006" w:rsidRDefault="00A33006" w:rsidP="001300DF">
      <w:pPr>
        <w:pStyle w:val="Prrafodelista"/>
        <w:ind w:left="0"/>
        <w:jc w:val="both"/>
        <w:rPr>
          <w:rFonts w:ascii="Arial" w:eastAsia="Times New Roman" w:hAnsi="Arial" w:cs="Arial"/>
          <w:sz w:val="22"/>
          <w:szCs w:val="22"/>
          <w:lang w:eastAsia="es-CL"/>
        </w:rPr>
      </w:pPr>
    </w:p>
    <w:p w14:paraId="46DB7EA5" w14:textId="4B28CB5C" w:rsidR="00D43257" w:rsidRDefault="00F11490"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Se consideró que era de justicia que estos candidatos fuesen presentados a la Asamblea a la brevedad. Se procedió a revisar el Programa de Trabajo 2020 de la Academia y se </w:t>
      </w:r>
    </w:p>
    <w:p w14:paraId="3E1B8704" w14:textId="770E6884" w:rsidR="00D43257" w:rsidRDefault="00D43257" w:rsidP="001300DF">
      <w:pPr>
        <w:pStyle w:val="Prrafodelista"/>
        <w:ind w:left="0"/>
        <w:jc w:val="both"/>
        <w:rPr>
          <w:rFonts w:ascii="Arial" w:eastAsia="Times New Roman" w:hAnsi="Arial" w:cs="Arial"/>
          <w:sz w:val="22"/>
          <w:szCs w:val="22"/>
          <w:lang w:eastAsia="es-CL"/>
        </w:rPr>
      </w:pPr>
    </w:p>
    <w:p w14:paraId="7ECC7B3F" w14:textId="45215E99" w:rsidR="00F11490" w:rsidRDefault="00F11490" w:rsidP="001300DF">
      <w:pPr>
        <w:pStyle w:val="Prrafodelista"/>
        <w:ind w:left="0"/>
        <w:jc w:val="both"/>
        <w:rPr>
          <w:rFonts w:ascii="Arial" w:eastAsia="Times New Roman" w:hAnsi="Arial" w:cs="Arial"/>
          <w:b/>
          <w:bCs/>
          <w:sz w:val="22"/>
          <w:szCs w:val="22"/>
          <w:lang w:eastAsia="es-CL"/>
        </w:rPr>
      </w:pPr>
      <w:r>
        <w:rPr>
          <w:rFonts w:ascii="Arial" w:eastAsia="Times New Roman" w:hAnsi="Arial" w:cs="Arial"/>
          <w:b/>
          <w:bCs/>
          <w:sz w:val="22"/>
          <w:szCs w:val="22"/>
          <w:lang w:eastAsia="es-CL"/>
        </w:rPr>
        <w:t>Acuerda:</w:t>
      </w:r>
      <w:r w:rsidR="000379F1">
        <w:rPr>
          <w:rFonts w:ascii="Arial" w:eastAsia="Times New Roman" w:hAnsi="Arial" w:cs="Arial"/>
          <w:b/>
          <w:bCs/>
          <w:sz w:val="22"/>
          <w:szCs w:val="22"/>
          <w:lang w:eastAsia="es-CL"/>
        </w:rPr>
        <w:t xml:space="preserve"> Modificar el Programa de Trabajo 2020</w:t>
      </w:r>
    </w:p>
    <w:p w14:paraId="07032593" w14:textId="1EC52BE1" w:rsidR="00F11490" w:rsidRDefault="00F11490" w:rsidP="001300DF">
      <w:pPr>
        <w:pStyle w:val="Prrafodelista"/>
        <w:ind w:left="0"/>
        <w:jc w:val="both"/>
        <w:rPr>
          <w:rFonts w:ascii="Arial" w:eastAsia="Times New Roman" w:hAnsi="Arial" w:cs="Arial"/>
          <w:b/>
          <w:bCs/>
          <w:sz w:val="22"/>
          <w:szCs w:val="22"/>
          <w:lang w:eastAsia="es-CL"/>
        </w:rPr>
      </w:pPr>
    </w:p>
    <w:p w14:paraId="0D31286A" w14:textId="71678D18" w:rsidR="00F11490" w:rsidRDefault="000379F1" w:rsidP="00F11490">
      <w:pPr>
        <w:pStyle w:val="Prrafodelista"/>
        <w:numPr>
          <w:ilvl w:val="0"/>
          <w:numId w:val="23"/>
        </w:numPr>
        <w:jc w:val="both"/>
        <w:rPr>
          <w:rFonts w:ascii="Arial" w:eastAsia="Times New Roman" w:hAnsi="Arial" w:cs="Arial"/>
          <w:b/>
          <w:bCs/>
          <w:sz w:val="22"/>
          <w:szCs w:val="22"/>
          <w:lang w:eastAsia="es-CL"/>
        </w:rPr>
      </w:pPr>
      <w:r>
        <w:rPr>
          <w:rFonts w:ascii="Arial" w:eastAsia="Times New Roman" w:hAnsi="Arial" w:cs="Arial"/>
          <w:b/>
          <w:bCs/>
          <w:sz w:val="22"/>
          <w:szCs w:val="22"/>
          <w:lang w:eastAsia="es-CL"/>
        </w:rPr>
        <w:t>No realizar la Asamblea General Ordinaria agendada para diciembre.</w:t>
      </w:r>
    </w:p>
    <w:p w14:paraId="33F1F6B9" w14:textId="6492F59D" w:rsidR="00405987" w:rsidRPr="00405987" w:rsidRDefault="00405987" w:rsidP="00405987">
      <w:pPr>
        <w:spacing w:after="0"/>
        <w:jc w:val="both"/>
        <w:rPr>
          <w:rFonts w:ascii="Arial" w:eastAsia="Times New Roman" w:hAnsi="Arial" w:cs="Arial"/>
          <w:b/>
          <w:bCs/>
          <w:lang w:eastAsia="es-CL"/>
        </w:rPr>
      </w:pPr>
    </w:p>
    <w:p w14:paraId="2C9CD764" w14:textId="5B0A60D8" w:rsidR="000379F1" w:rsidRDefault="00405987" w:rsidP="00F11490">
      <w:pPr>
        <w:pStyle w:val="Prrafodelista"/>
        <w:numPr>
          <w:ilvl w:val="0"/>
          <w:numId w:val="23"/>
        </w:numPr>
        <w:jc w:val="both"/>
        <w:rPr>
          <w:rFonts w:ascii="Arial" w:eastAsia="Times New Roman" w:hAnsi="Arial" w:cs="Arial"/>
          <w:b/>
          <w:bCs/>
          <w:sz w:val="22"/>
          <w:szCs w:val="22"/>
          <w:lang w:eastAsia="es-CL"/>
        </w:rPr>
      </w:pPr>
      <w:r>
        <w:rPr>
          <w:rFonts w:ascii="Arial" w:eastAsia="Times New Roman" w:hAnsi="Arial" w:cs="Arial"/>
          <w:b/>
          <w:bCs/>
          <w:sz w:val="22"/>
          <w:szCs w:val="22"/>
          <w:lang w:eastAsia="es-CL"/>
        </w:rPr>
        <w:t>Rea</w:t>
      </w:r>
      <w:r w:rsidR="000379F1">
        <w:rPr>
          <w:rFonts w:ascii="Arial" w:eastAsia="Times New Roman" w:hAnsi="Arial" w:cs="Arial"/>
          <w:b/>
          <w:bCs/>
          <w:sz w:val="22"/>
          <w:szCs w:val="22"/>
          <w:lang w:eastAsia="es-CL"/>
        </w:rPr>
        <w:t>lizar una Asamblea General Ordinaria el martes 5 de enero del 2021 en la que presentarían sus Disertaciones los candidatos Luis Tapia y Carlos Ovalle.</w:t>
      </w:r>
    </w:p>
    <w:p w14:paraId="2675B2FD" w14:textId="77777777" w:rsidR="00405987" w:rsidRDefault="00405987" w:rsidP="00405987">
      <w:pPr>
        <w:pStyle w:val="Prrafodelista"/>
        <w:jc w:val="both"/>
        <w:rPr>
          <w:rFonts w:ascii="Arial" w:eastAsia="Times New Roman" w:hAnsi="Arial" w:cs="Arial"/>
          <w:b/>
          <w:bCs/>
          <w:sz w:val="22"/>
          <w:szCs w:val="22"/>
          <w:lang w:eastAsia="es-CL"/>
        </w:rPr>
      </w:pPr>
    </w:p>
    <w:p w14:paraId="5F25272B" w14:textId="672235C5" w:rsidR="000379F1" w:rsidRPr="00F11490" w:rsidRDefault="000379F1" w:rsidP="00F11490">
      <w:pPr>
        <w:pStyle w:val="Prrafodelista"/>
        <w:numPr>
          <w:ilvl w:val="0"/>
          <w:numId w:val="23"/>
        </w:numPr>
        <w:jc w:val="both"/>
        <w:rPr>
          <w:rFonts w:ascii="Arial" w:eastAsia="Times New Roman" w:hAnsi="Arial" w:cs="Arial"/>
          <w:b/>
          <w:bCs/>
          <w:sz w:val="22"/>
          <w:szCs w:val="22"/>
          <w:lang w:eastAsia="es-CL"/>
        </w:rPr>
      </w:pPr>
      <w:r>
        <w:rPr>
          <w:rFonts w:ascii="Arial" w:eastAsia="Times New Roman" w:hAnsi="Arial" w:cs="Arial"/>
          <w:b/>
          <w:bCs/>
          <w:sz w:val="22"/>
          <w:szCs w:val="22"/>
          <w:lang w:eastAsia="es-CL"/>
        </w:rPr>
        <w:t>Realizar una Asamblea General O</w:t>
      </w:r>
      <w:r w:rsidR="002E07BD">
        <w:rPr>
          <w:rFonts w:ascii="Arial" w:eastAsia="Times New Roman" w:hAnsi="Arial" w:cs="Arial"/>
          <w:b/>
          <w:bCs/>
          <w:sz w:val="22"/>
          <w:szCs w:val="22"/>
          <w:lang w:eastAsia="es-CL"/>
        </w:rPr>
        <w:t>r</w:t>
      </w:r>
      <w:r>
        <w:rPr>
          <w:rFonts w:ascii="Arial" w:eastAsia="Times New Roman" w:hAnsi="Arial" w:cs="Arial"/>
          <w:b/>
          <w:bCs/>
          <w:sz w:val="22"/>
          <w:szCs w:val="22"/>
          <w:lang w:eastAsia="es-CL"/>
        </w:rPr>
        <w:t>dinaria el jueves 14 de enero del 2021 en la que presentaría una conferencia la Académica de Número Gloria Montenegro.</w:t>
      </w:r>
    </w:p>
    <w:p w14:paraId="11F9DCDD" w14:textId="77777777" w:rsidR="00F11490" w:rsidRPr="00D9735A" w:rsidRDefault="00F11490" w:rsidP="001300DF">
      <w:pPr>
        <w:pStyle w:val="Prrafodelista"/>
        <w:ind w:left="0"/>
        <w:jc w:val="both"/>
        <w:rPr>
          <w:rFonts w:ascii="Arial" w:eastAsia="Times New Roman" w:hAnsi="Arial" w:cs="Arial"/>
          <w:sz w:val="22"/>
          <w:szCs w:val="22"/>
          <w:lang w:eastAsia="es-CL"/>
        </w:rPr>
      </w:pPr>
    </w:p>
    <w:p w14:paraId="654C445A" w14:textId="0F4896C3" w:rsidR="00191E36" w:rsidRPr="00191E36" w:rsidRDefault="000379F1" w:rsidP="00191E36">
      <w:pPr>
        <w:pStyle w:val="Prrafodelista"/>
        <w:numPr>
          <w:ilvl w:val="0"/>
          <w:numId w:val="11"/>
        </w:numPr>
        <w:ind w:left="426" w:hanging="426"/>
        <w:jc w:val="both"/>
        <w:rPr>
          <w:rFonts w:ascii="Arial" w:eastAsia="Times New Roman" w:hAnsi="Arial" w:cs="Arial"/>
          <w:b/>
          <w:lang w:eastAsia="es-CL"/>
        </w:rPr>
      </w:pPr>
      <w:r>
        <w:rPr>
          <w:rFonts w:ascii="Arial" w:eastAsia="Times New Roman" w:hAnsi="Arial" w:cs="Arial"/>
          <w:b/>
          <w:lang w:eastAsia="es-CL"/>
        </w:rPr>
        <w:t>VARIOS</w:t>
      </w:r>
    </w:p>
    <w:p w14:paraId="39E71300" w14:textId="07525461" w:rsidR="00191E36" w:rsidRDefault="00191E36" w:rsidP="001300DF">
      <w:pPr>
        <w:pStyle w:val="Prrafodelista"/>
        <w:ind w:left="0"/>
        <w:jc w:val="both"/>
        <w:rPr>
          <w:rFonts w:ascii="Arial" w:eastAsia="Times New Roman" w:hAnsi="Arial" w:cs="Arial"/>
          <w:b/>
          <w:sz w:val="22"/>
          <w:szCs w:val="22"/>
          <w:lang w:eastAsia="es-CL"/>
        </w:rPr>
      </w:pPr>
    </w:p>
    <w:p w14:paraId="7C7BC7C1" w14:textId="3AA125F6" w:rsidR="002F3CA4" w:rsidRDefault="002F3CA4" w:rsidP="002F3CA4">
      <w:pPr>
        <w:pStyle w:val="Prrafodelista"/>
        <w:numPr>
          <w:ilvl w:val="0"/>
          <w:numId w:val="27"/>
        </w:numPr>
        <w:ind w:left="426" w:hanging="426"/>
        <w:jc w:val="both"/>
        <w:rPr>
          <w:rFonts w:ascii="Arial" w:eastAsia="Times New Roman" w:hAnsi="Arial" w:cs="Arial"/>
          <w:b/>
          <w:sz w:val="22"/>
          <w:szCs w:val="22"/>
          <w:lang w:eastAsia="es-CL"/>
        </w:rPr>
      </w:pPr>
      <w:r>
        <w:rPr>
          <w:rFonts w:ascii="Arial" w:eastAsia="Times New Roman" w:hAnsi="Arial" w:cs="Arial"/>
          <w:b/>
          <w:sz w:val="22"/>
          <w:szCs w:val="22"/>
          <w:lang w:eastAsia="es-CL"/>
        </w:rPr>
        <w:t>Visibilidad de la Academia</w:t>
      </w:r>
    </w:p>
    <w:p w14:paraId="49A9D948" w14:textId="77777777" w:rsidR="002F3CA4" w:rsidRPr="00D9735A" w:rsidRDefault="002F3CA4" w:rsidP="001300DF">
      <w:pPr>
        <w:pStyle w:val="Prrafodelista"/>
        <w:ind w:left="0"/>
        <w:jc w:val="both"/>
        <w:rPr>
          <w:rFonts w:ascii="Arial" w:eastAsia="Times New Roman" w:hAnsi="Arial" w:cs="Arial"/>
          <w:b/>
          <w:sz w:val="22"/>
          <w:szCs w:val="22"/>
          <w:lang w:eastAsia="es-CL"/>
        </w:rPr>
      </w:pPr>
    </w:p>
    <w:p w14:paraId="65C5EFB5" w14:textId="3FEA682B" w:rsidR="00511EC3" w:rsidRDefault="00CF2D11" w:rsidP="001300DF">
      <w:pPr>
        <w:shd w:val="clear" w:color="auto" w:fill="FFFFFF"/>
        <w:spacing w:after="0" w:line="240" w:lineRule="auto"/>
        <w:jc w:val="both"/>
        <w:rPr>
          <w:rFonts w:ascii="Arial" w:hAnsi="Arial" w:cs="Arial"/>
          <w:color w:val="000000" w:themeColor="text1"/>
        </w:rPr>
      </w:pPr>
      <w:r>
        <w:rPr>
          <w:rFonts w:ascii="Arial" w:hAnsi="Arial" w:cs="Arial"/>
          <w:color w:val="000000" w:themeColor="text1"/>
        </w:rPr>
        <w:t>El Presidente propuso que se debatiese el tema de cómo lograse que la Academia fuese más conocida. Recordó que se habían propuesto en la sesión anterior dos ideas:</w:t>
      </w:r>
    </w:p>
    <w:p w14:paraId="1EAB0933" w14:textId="228C9942" w:rsidR="00CF2D11" w:rsidRDefault="00CF2D11" w:rsidP="001300DF">
      <w:pPr>
        <w:shd w:val="clear" w:color="auto" w:fill="FFFFFF"/>
        <w:spacing w:after="0" w:line="240" w:lineRule="auto"/>
        <w:jc w:val="both"/>
        <w:rPr>
          <w:rFonts w:ascii="Arial" w:hAnsi="Arial" w:cs="Arial"/>
          <w:color w:val="000000" w:themeColor="text1"/>
        </w:rPr>
      </w:pPr>
    </w:p>
    <w:p w14:paraId="06E04781" w14:textId="1517D0B2" w:rsidR="00CF2D11" w:rsidRDefault="00CF2D11" w:rsidP="00CF2D11">
      <w:pPr>
        <w:pStyle w:val="Prrafodelista"/>
        <w:numPr>
          <w:ilvl w:val="0"/>
          <w:numId w:val="24"/>
        </w:numPr>
        <w:shd w:val="clear" w:color="auto" w:fill="FFFFFF"/>
        <w:jc w:val="both"/>
        <w:rPr>
          <w:rFonts w:ascii="Arial" w:hAnsi="Arial" w:cs="Arial"/>
          <w:color w:val="000000" w:themeColor="text1"/>
        </w:rPr>
      </w:pPr>
      <w:r>
        <w:rPr>
          <w:rFonts w:ascii="Arial" w:hAnsi="Arial" w:cs="Arial"/>
          <w:color w:val="000000" w:themeColor="text1"/>
        </w:rPr>
        <w:t>Académico Nicolo Gligo: publicar anales de la Academia.</w:t>
      </w:r>
    </w:p>
    <w:p w14:paraId="1C3A6441" w14:textId="77777777" w:rsidR="00405987" w:rsidRDefault="00405987" w:rsidP="00405987">
      <w:pPr>
        <w:pStyle w:val="Prrafodelista"/>
        <w:shd w:val="clear" w:color="auto" w:fill="FFFFFF"/>
        <w:jc w:val="both"/>
        <w:rPr>
          <w:rFonts w:ascii="Arial" w:hAnsi="Arial" w:cs="Arial"/>
          <w:color w:val="000000" w:themeColor="text1"/>
        </w:rPr>
      </w:pPr>
    </w:p>
    <w:p w14:paraId="4DAE0738" w14:textId="725AB0B7" w:rsidR="00CF2D11" w:rsidRPr="00CF2D11" w:rsidRDefault="00CF2D11" w:rsidP="00CF2D11">
      <w:pPr>
        <w:pStyle w:val="Prrafodelista"/>
        <w:numPr>
          <w:ilvl w:val="0"/>
          <w:numId w:val="24"/>
        </w:numPr>
        <w:shd w:val="clear" w:color="auto" w:fill="FFFFFF"/>
        <w:jc w:val="both"/>
        <w:rPr>
          <w:rFonts w:ascii="Arial" w:hAnsi="Arial" w:cs="Arial"/>
          <w:color w:val="000000" w:themeColor="text1"/>
        </w:rPr>
      </w:pPr>
      <w:r>
        <w:rPr>
          <w:rFonts w:ascii="Arial" w:hAnsi="Arial" w:cs="Arial"/>
          <w:color w:val="000000" w:themeColor="text1"/>
        </w:rPr>
        <w:t>Académico Felipe de Solminihac: utilizar la Revista de la Facultad de Agronomía y Forestal de la Pontificia Universidad Católica de Chile.</w:t>
      </w:r>
    </w:p>
    <w:p w14:paraId="4807A01A" w14:textId="016D58FF" w:rsidR="000379F1" w:rsidRPr="00CF2D11" w:rsidRDefault="000379F1" w:rsidP="00210A03">
      <w:pPr>
        <w:pStyle w:val="Prrafodelista"/>
        <w:ind w:left="0"/>
        <w:jc w:val="both"/>
        <w:rPr>
          <w:rFonts w:ascii="Arial" w:eastAsia="Times New Roman" w:hAnsi="Arial" w:cs="Arial"/>
          <w:bCs/>
          <w:lang w:eastAsia="es-CL"/>
        </w:rPr>
      </w:pPr>
    </w:p>
    <w:p w14:paraId="5AFBE21C" w14:textId="30516742" w:rsidR="00CF2D11" w:rsidRDefault="00CF2D11" w:rsidP="00210A03">
      <w:pPr>
        <w:pStyle w:val="Prrafodelista"/>
        <w:ind w:left="0"/>
        <w:jc w:val="both"/>
        <w:rPr>
          <w:rFonts w:ascii="Arial" w:eastAsia="Times New Roman" w:hAnsi="Arial" w:cs="Arial"/>
          <w:bCs/>
          <w:lang w:eastAsia="es-CL"/>
        </w:rPr>
      </w:pPr>
      <w:r w:rsidRPr="00CF2D11">
        <w:rPr>
          <w:rFonts w:ascii="Arial" w:eastAsia="Times New Roman" w:hAnsi="Arial" w:cs="Arial"/>
          <w:bCs/>
          <w:lang w:eastAsia="es-CL"/>
        </w:rPr>
        <w:t xml:space="preserve">El Académico </w:t>
      </w:r>
      <w:r>
        <w:rPr>
          <w:rFonts w:ascii="Arial" w:eastAsia="Times New Roman" w:hAnsi="Arial" w:cs="Arial"/>
          <w:bCs/>
          <w:lang w:eastAsia="es-CL"/>
        </w:rPr>
        <w:t>Felipe de Solminihac informó que la idea había sido propuesta a la editora de la revista PUC, Sra. Paz Santander.</w:t>
      </w:r>
    </w:p>
    <w:p w14:paraId="3DF312DD" w14:textId="3127717E" w:rsidR="00CF2D11" w:rsidRDefault="00CF2D11" w:rsidP="00210A03">
      <w:pPr>
        <w:pStyle w:val="Prrafodelista"/>
        <w:ind w:left="0"/>
        <w:jc w:val="both"/>
        <w:rPr>
          <w:rFonts w:ascii="Arial" w:eastAsia="Times New Roman" w:hAnsi="Arial" w:cs="Arial"/>
          <w:bCs/>
          <w:lang w:eastAsia="es-CL"/>
        </w:rPr>
      </w:pPr>
    </w:p>
    <w:p w14:paraId="5139B402" w14:textId="77511AED" w:rsidR="00CF2D11" w:rsidRDefault="00CF2D11" w:rsidP="00210A03">
      <w:pPr>
        <w:pStyle w:val="Prrafodelista"/>
        <w:ind w:left="0"/>
        <w:jc w:val="both"/>
        <w:rPr>
          <w:rFonts w:ascii="Arial" w:eastAsia="Times New Roman" w:hAnsi="Arial" w:cs="Arial"/>
          <w:bCs/>
          <w:lang w:eastAsia="es-CL"/>
        </w:rPr>
      </w:pPr>
      <w:r>
        <w:rPr>
          <w:rFonts w:ascii="Arial" w:eastAsia="Times New Roman" w:hAnsi="Arial" w:cs="Arial"/>
          <w:bCs/>
          <w:lang w:eastAsia="es-CL"/>
        </w:rPr>
        <w:lastRenderedPageBreak/>
        <w:t>Se inicia un intenso debate en el cual se manifiesta</w:t>
      </w:r>
      <w:r w:rsidR="00D22E5E">
        <w:rPr>
          <w:rFonts w:ascii="Arial" w:eastAsia="Times New Roman" w:hAnsi="Arial" w:cs="Arial"/>
          <w:bCs/>
          <w:lang w:eastAsia="es-CL"/>
        </w:rPr>
        <w:t>n diversas ideas generales:</w:t>
      </w:r>
    </w:p>
    <w:p w14:paraId="19E55B8C" w14:textId="0EF5B672" w:rsidR="00CF2D11" w:rsidRDefault="00CF2D11" w:rsidP="00210A03">
      <w:pPr>
        <w:pStyle w:val="Prrafodelista"/>
        <w:ind w:left="0"/>
        <w:jc w:val="both"/>
        <w:rPr>
          <w:rFonts w:ascii="Arial" w:eastAsia="Times New Roman" w:hAnsi="Arial" w:cs="Arial"/>
          <w:bCs/>
          <w:lang w:eastAsia="es-CL"/>
        </w:rPr>
      </w:pPr>
    </w:p>
    <w:p w14:paraId="0364E9D1" w14:textId="5584E993" w:rsidR="00CF2D11" w:rsidRDefault="00CF2D11" w:rsidP="00CF2D11">
      <w:pPr>
        <w:pStyle w:val="Prrafodelista"/>
        <w:numPr>
          <w:ilvl w:val="0"/>
          <w:numId w:val="25"/>
        </w:numPr>
        <w:jc w:val="both"/>
        <w:rPr>
          <w:rFonts w:ascii="Arial" w:eastAsia="Times New Roman" w:hAnsi="Arial" w:cs="Arial"/>
          <w:bCs/>
          <w:lang w:eastAsia="es-CL"/>
        </w:rPr>
      </w:pPr>
      <w:r>
        <w:rPr>
          <w:rFonts w:ascii="Arial" w:eastAsia="Times New Roman" w:hAnsi="Arial" w:cs="Arial"/>
          <w:bCs/>
          <w:lang w:eastAsia="es-CL"/>
        </w:rPr>
        <w:t xml:space="preserve">La </w:t>
      </w:r>
      <w:r w:rsidR="00405987">
        <w:rPr>
          <w:rFonts w:ascii="Arial" w:eastAsia="Times New Roman" w:hAnsi="Arial" w:cs="Arial"/>
          <w:bCs/>
          <w:lang w:eastAsia="es-CL"/>
        </w:rPr>
        <w:t>Academia</w:t>
      </w:r>
      <w:r>
        <w:rPr>
          <w:rFonts w:ascii="Arial" w:eastAsia="Times New Roman" w:hAnsi="Arial" w:cs="Arial"/>
          <w:bCs/>
          <w:lang w:eastAsia="es-CL"/>
        </w:rPr>
        <w:t xml:space="preserve"> debía hacerse más visible en Chile y en países vecinos, Argentina, Uruguay, Perú.</w:t>
      </w:r>
    </w:p>
    <w:p w14:paraId="296D4C3C" w14:textId="77777777" w:rsidR="00405987" w:rsidRDefault="00405987" w:rsidP="00405987">
      <w:pPr>
        <w:pStyle w:val="Prrafodelista"/>
        <w:jc w:val="both"/>
        <w:rPr>
          <w:rFonts w:ascii="Arial" w:eastAsia="Times New Roman" w:hAnsi="Arial" w:cs="Arial"/>
          <w:bCs/>
          <w:lang w:eastAsia="es-CL"/>
        </w:rPr>
      </w:pPr>
    </w:p>
    <w:p w14:paraId="28C9D4DA" w14:textId="0724CA30" w:rsidR="00CF2D11" w:rsidRDefault="00CF2D11" w:rsidP="00CF2D11">
      <w:pPr>
        <w:pStyle w:val="Prrafodelista"/>
        <w:numPr>
          <w:ilvl w:val="0"/>
          <w:numId w:val="25"/>
        </w:numPr>
        <w:jc w:val="both"/>
        <w:rPr>
          <w:rFonts w:ascii="Arial" w:eastAsia="Times New Roman" w:hAnsi="Arial" w:cs="Arial"/>
          <w:bCs/>
          <w:lang w:eastAsia="es-CL"/>
        </w:rPr>
      </w:pPr>
      <w:r>
        <w:rPr>
          <w:rFonts w:ascii="Arial" w:eastAsia="Times New Roman" w:hAnsi="Arial" w:cs="Arial"/>
          <w:bCs/>
          <w:lang w:eastAsia="es-CL"/>
        </w:rPr>
        <w:t xml:space="preserve">Contratar un periodista experto en </w:t>
      </w:r>
      <w:r w:rsidR="00D22E5E">
        <w:rPr>
          <w:rFonts w:ascii="Arial" w:eastAsia="Times New Roman" w:hAnsi="Arial" w:cs="Arial"/>
          <w:bCs/>
          <w:lang w:eastAsia="es-CL"/>
        </w:rPr>
        <w:t>comunicaciones masivas para dar a conocer los Documentos de Posición.</w:t>
      </w:r>
    </w:p>
    <w:p w14:paraId="1A195AD7" w14:textId="77777777" w:rsidR="00405987" w:rsidRDefault="00405987" w:rsidP="00405987">
      <w:pPr>
        <w:pStyle w:val="Prrafodelista"/>
        <w:jc w:val="both"/>
        <w:rPr>
          <w:rFonts w:ascii="Arial" w:eastAsia="Times New Roman" w:hAnsi="Arial" w:cs="Arial"/>
          <w:bCs/>
          <w:lang w:eastAsia="es-CL"/>
        </w:rPr>
      </w:pPr>
    </w:p>
    <w:p w14:paraId="2C62D7C6" w14:textId="4769A231" w:rsidR="00D22E5E" w:rsidRDefault="00405987" w:rsidP="00CF2D11">
      <w:pPr>
        <w:pStyle w:val="Prrafodelista"/>
        <w:numPr>
          <w:ilvl w:val="0"/>
          <w:numId w:val="25"/>
        </w:numPr>
        <w:jc w:val="both"/>
        <w:rPr>
          <w:rFonts w:ascii="Arial" w:eastAsia="Times New Roman" w:hAnsi="Arial" w:cs="Arial"/>
          <w:bCs/>
          <w:lang w:eastAsia="es-CL"/>
        </w:rPr>
      </w:pPr>
      <w:r>
        <w:rPr>
          <w:rFonts w:ascii="Arial" w:eastAsia="Times New Roman" w:hAnsi="Arial" w:cs="Arial"/>
          <w:bCs/>
          <w:lang w:eastAsia="es-CL"/>
        </w:rPr>
        <w:t>Hay que reconocer</w:t>
      </w:r>
      <w:r w:rsidR="00D22E5E">
        <w:rPr>
          <w:rFonts w:ascii="Arial" w:eastAsia="Times New Roman" w:hAnsi="Arial" w:cs="Arial"/>
          <w:bCs/>
          <w:lang w:eastAsia="es-CL"/>
        </w:rPr>
        <w:t xml:space="preserve"> que nuestro público no es masivo, por lo cual se debe potenciar el contenido de la página web institucional.</w:t>
      </w:r>
    </w:p>
    <w:p w14:paraId="002B8A1D" w14:textId="7D82E955" w:rsidR="00CF2D11" w:rsidRDefault="00CF2D11" w:rsidP="00210A03">
      <w:pPr>
        <w:pStyle w:val="Prrafodelista"/>
        <w:ind w:left="0"/>
        <w:jc w:val="both"/>
        <w:rPr>
          <w:rFonts w:ascii="Arial" w:eastAsia="Times New Roman" w:hAnsi="Arial" w:cs="Arial"/>
          <w:bCs/>
          <w:lang w:eastAsia="es-CL"/>
        </w:rPr>
      </w:pPr>
    </w:p>
    <w:p w14:paraId="223E702B" w14:textId="4098B931" w:rsidR="00D22E5E" w:rsidRDefault="00D22E5E" w:rsidP="00405987">
      <w:pPr>
        <w:shd w:val="clear" w:color="auto" w:fill="FFFFFF"/>
        <w:spacing w:after="0" w:line="240" w:lineRule="auto"/>
        <w:jc w:val="both"/>
        <w:rPr>
          <w:rFonts w:ascii="Arial" w:eastAsia="Times New Roman" w:hAnsi="Arial" w:cs="Arial"/>
          <w:bCs/>
          <w:lang w:eastAsia="es-CL"/>
        </w:rPr>
      </w:pPr>
      <w:r>
        <w:rPr>
          <w:rFonts w:ascii="Arial" w:eastAsia="Times New Roman" w:hAnsi="Arial" w:cs="Arial"/>
          <w:bCs/>
          <w:lang w:eastAsia="es-CL"/>
        </w:rPr>
        <w:t>El Académico Francisco Brzovic propone elevar los Documentos de Posición y otros de la Academia en redes académicas abiertas, tales como Research</w:t>
      </w:r>
      <w:r w:rsidR="002F3CA4">
        <w:rPr>
          <w:rFonts w:ascii="Arial" w:eastAsia="Times New Roman" w:hAnsi="Arial" w:cs="Arial"/>
          <w:bCs/>
          <w:lang w:eastAsia="es-CL"/>
        </w:rPr>
        <w:t>g</w:t>
      </w:r>
      <w:r>
        <w:rPr>
          <w:rFonts w:ascii="Arial" w:eastAsia="Times New Roman" w:hAnsi="Arial" w:cs="Arial"/>
          <w:bCs/>
          <w:lang w:eastAsia="es-CL"/>
        </w:rPr>
        <w:t>ate</w:t>
      </w:r>
      <w:r w:rsidR="00D8390F">
        <w:rPr>
          <w:rFonts w:ascii="Arial" w:eastAsia="Times New Roman" w:hAnsi="Arial" w:cs="Arial"/>
          <w:bCs/>
          <w:lang w:eastAsia="es-CL"/>
        </w:rPr>
        <w:t xml:space="preserve"> (</w:t>
      </w:r>
      <w:hyperlink r:id="rId9" w:tgtFrame="_blank" w:history="1">
        <w:r w:rsidR="00D8390F">
          <w:rPr>
            <w:rStyle w:val="Hipervnculo"/>
            <w:rFonts w:ascii="Calibri" w:hAnsi="Calibri" w:cs="Calibri"/>
          </w:rPr>
          <w:t>https://www.researchgate.net/</w:t>
        </w:r>
      </w:hyperlink>
      <w:r w:rsidR="00D8390F">
        <w:rPr>
          <w:rFonts w:ascii="Arial" w:eastAsia="Times New Roman" w:hAnsi="Arial" w:cs="Arial"/>
          <w:bCs/>
          <w:lang w:eastAsia="es-CL"/>
        </w:rPr>
        <w:t>)</w:t>
      </w:r>
      <w:r>
        <w:rPr>
          <w:rFonts w:ascii="Arial" w:eastAsia="Times New Roman" w:hAnsi="Arial" w:cs="Arial"/>
          <w:bCs/>
          <w:lang w:eastAsia="es-CL"/>
        </w:rPr>
        <w:t xml:space="preserve"> </w:t>
      </w:r>
      <w:r w:rsidR="002F3CA4">
        <w:rPr>
          <w:rFonts w:ascii="Arial" w:eastAsia="Times New Roman" w:hAnsi="Arial" w:cs="Arial"/>
          <w:bCs/>
          <w:lang w:eastAsia="es-CL"/>
        </w:rPr>
        <w:t>y/o Academics and Researchers</w:t>
      </w:r>
      <w:r w:rsidR="00D8390F">
        <w:rPr>
          <w:rFonts w:ascii="Arial" w:eastAsia="Times New Roman" w:hAnsi="Arial" w:cs="Arial"/>
          <w:bCs/>
          <w:lang w:eastAsia="es-CL"/>
        </w:rPr>
        <w:t xml:space="preserve"> (</w:t>
      </w:r>
      <w:hyperlink r:id="rId10" w:tgtFrame="_blank" w:history="1">
        <w:r w:rsidR="00D8390F">
          <w:rPr>
            <w:rStyle w:val="Hipervnculo"/>
            <w:rFonts w:ascii="Calibri" w:hAnsi="Calibri" w:cs="Calibri"/>
            <w:shd w:val="clear" w:color="auto" w:fill="FFFFFF"/>
          </w:rPr>
          <w:t>https://www.academia.edu/</w:t>
        </w:r>
      </w:hyperlink>
      <w:r w:rsidR="00D8390F">
        <w:rPr>
          <w:rFonts w:ascii="Arial" w:eastAsia="Times New Roman" w:hAnsi="Arial" w:cs="Arial"/>
          <w:bCs/>
          <w:lang w:eastAsia="es-CL"/>
        </w:rPr>
        <w:t>)</w:t>
      </w:r>
      <w:r w:rsidR="002F3CA4">
        <w:rPr>
          <w:rFonts w:ascii="Arial" w:eastAsia="Times New Roman" w:hAnsi="Arial" w:cs="Arial"/>
          <w:bCs/>
          <w:lang w:eastAsia="es-CL"/>
        </w:rPr>
        <w:t>.</w:t>
      </w:r>
    </w:p>
    <w:p w14:paraId="048FE4E1" w14:textId="1F4C2DC2" w:rsidR="002F3CA4" w:rsidRDefault="002F3CA4" w:rsidP="00210A03">
      <w:pPr>
        <w:pStyle w:val="Prrafodelista"/>
        <w:ind w:left="0"/>
        <w:jc w:val="both"/>
        <w:rPr>
          <w:rFonts w:ascii="Arial" w:eastAsia="Times New Roman" w:hAnsi="Arial" w:cs="Arial"/>
          <w:bCs/>
          <w:lang w:eastAsia="es-CL"/>
        </w:rPr>
      </w:pPr>
    </w:p>
    <w:p w14:paraId="488430C9" w14:textId="7A248C2B" w:rsidR="002F3CA4" w:rsidRPr="00CF2D11" w:rsidRDefault="002F3CA4" w:rsidP="00210A03">
      <w:pPr>
        <w:pStyle w:val="Prrafodelista"/>
        <w:ind w:left="0"/>
        <w:jc w:val="both"/>
        <w:rPr>
          <w:rFonts w:ascii="Arial" w:eastAsia="Times New Roman" w:hAnsi="Arial" w:cs="Arial"/>
          <w:bCs/>
          <w:lang w:eastAsia="es-CL"/>
        </w:rPr>
      </w:pPr>
      <w:r>
        <w:rPr>
          <w:rFonts w:ascii="Arial" w:eastAsia="Times New Roman" w:hAnsi="Arial" w:cs="Arial"/>
          <w:bCs/>
          <w:lang w:eastAsia="es-CL"/>
        </w:rPr>
        <w:t xml:space="preserve">El Académico Alejandro Violic propone crear una Base de Datos de personas y/o instituciones a las cuales </w:t>
      </w:r>
      <w:r w:rsidR="00405987">
        <w:rPr>
          <w:rFonts w:ascii="Arial" w:eastAsia="Times New Roman" w:hAnsi="Arial" w:cs="Arial"/>
          <w:bCs/>
          <w:lang w:eastAsia="es-CL"/>
        </w:rPr>
        <w:t xml:space="preserve">se </w:t>
      </w:r>
      <w:r>
        <w:rPr>
          <w:rFonts w:ascii="Arial" w:eastAsia="Times New Roman" w:hAnsi="Arial" w:cs="Arial"/>
          <w:bCs/>
          <w:lang w:eastAsia="es-CL"/>
        </w:rPr>
        <w:t xml:space="preserve">envíen los </w:t>
      </w:r>
      <w:r w:rsidR="00405987">
        <w:rPr>
          <w:rFonts w:ascii="Arial" w:eastAsia="Times New Roman" w:hAnsi="Arial" w:cs="Arial"/>
          <w:bCs/>
          <w:lang w:eastAsia="es-CL"/>
        </w:rPr>
        <w:t>D</w:t>
      </w:r>
      <w:r>
        <w:rPr>
          <w:rFonts w:ascii="Arial" w:eastAsia="Times New Roman" w:hAnsi="Arial" w:cs="Arial"/>
          <w:bCs/>
          <w:lang w:eastAsia="es-CL"/>
        </w:rPr>
        <w:t xml:space="preserve">ocumentos de </w:t>
      </w:r>
      <w:r w:rsidR="00405987">
        <w:rPr>
          <w:rFonts w:ascii="Arial" w:eastAsia="Times New Roman" w:hAnsi="Arial" w:cs="Arial"/>
          <w:bCs/>
          <w:lang w:eastAsia="es-CL"/>
        </w:rPr>
        <w:t>P</w:t>
      </w:r>
      <w:r>
        <w:rPr>
          <w:rFonts w:ascii="Arial" w:eastAsia="Times New Roman" w:hAnsi="Arial" w:cs="Arial"/>
          <w:bCs/>
          <w:lang w:eastAsia="es-CL"/>
        </w:rPr>
        <w:t>osición y otros de la Academia.</w:t>
      </w:r>
    </w:p>
    <w:p w14:paraId="3226DCA6" w14:textId="39068AD9" w:rsidR="00CF2D11" w:rsidRDefault="00CF2D11" w:rsidP="00210A03">
      <w:pPr>
        <w:pStyle w:val="Prrafodelista"/>
        <w:ind w:left="0"/>
        <w:jc w:val="both"/>
        <w:rPr>
          <w:rFonts w:ascii="Arial" w:eastAsia="Times New Roman" w:hAnsi="Arial" w:cs="Arial"/>
          <w:bCs/>
          <w:lang w:eastAsia="es-CL"/>
        </w:rPr>
      </w:pPr>
    </w:p>
    <w:p w14:paraId="4B09664C" w14:textId="39184C3F" w:rsidR="002F3CA4" w:rsidRDefault="002F3CA4" w:rsidP="00210A03">
      <w:pPr>
        <w:pStyle w:val="Prrafodelista"/>
        <w:ind w:left="0"/>
        <w:jc w:val="both"/>
        <w:rPr>
          <w:rFonts w:ascii="Arial" w:eastAsia="Times New Roman" w:hAnsi="Arial" w:cs="Arial"/>
          <w:bCs/>
          <w:lang w:eastAsia="es-CL"/>
        </w:rPr>
      </w:pPr>
      <w:r>
        <w:rPr>
          <w:rFonts w:ascii="Arial" w:eastAsia="Times New Roman" w:hAnsi="Arial" w:cs="Arial"/>
          <w:bCs/>
          <w:lang w:eastAsia="es-CL"/>
        </w:rPr>
        <w:t>No se llega a ninguna conclusión.</w:t>
      </w:r>
    </w:p>
    <w:p w14:paraId="7FCBF667" w14:textId="7431E5C0" w:rsidR="002F3CA4" w:rsidRDefault="002F3CA4" w:rsidP="00210A03">
      <w:pPr>
        <w:pStyle w:val="Prrafodelista"/>
        <w:ind w:left="0"/>
        <w:jc w:val="both"/>
        <w:rPr>
          <w:rFonts w:ascii="Arial" w:eastAsia="Times New Roman" w:hAnsi="Arial" w:cs="Arial"/>
          <w:bCs/>
          <w:lang w:eastAsia="es-CL"/>
        </w:rPr>
      </w:pPr>
    </w:p>
    <w:p w14:paraId="3947E0ED" w14:textId="3A1EC097" w:rsidR="002F3CA4" w:rsidRPr="00D8390F" w:rsidRDefault="00D8390F" w:rsidP="00D8390F">
      <w:pPr>
        <w:pStyle w:val="Prrafodelista"/>
        <w:numPr>
          <w:ilvl w:val="0"/>
          <w:numId w:val="27"/>
        </w:numPr>
        <w:ind w:left="426" w:hanging="426"/>
        <w:jc w:val="both"/>
        <w:rPr>
          <w:rFonts w:ascii="Arial" w:eastAsia="Times New Roman" w:hAnsi="Arial" w:cs="Arial"/>
          <w:b/>
          <w:lang w:eastAsia="es-CL"/>
        </w:rPr>
      </w:pPr>
      <w:r>
        <w:rPr>
          <w:rFonts w:ascii="Arial" w:eastAsia="Times New Roman" w:hAnsi="Arial" w:cs="Arial"/>
          <w:b/>
          <w:lang w:eastAsia="es-CL"/>
        </w:rPr>
        <w:t>Revisión de los Estatutos</w:t>
      </w:r>
    </w:p>
    <w:p w14:paraId="4FD8DA78" w14:textId="48CF373F" w:rsidR="002F3CA4" w:rsidRDefault="002F3CA4" w:rsidP="00210A03">
      <w:pPr>
        <w:pStyle w:val="Prrafodelista"/>
        <w:ind w:left="0"/>
        <w:jc w:val="both"/>
        <w:rPr>
          <w:rFonts w:ascii="Arial" w:eastAsia="Times New Roman" w:hAnsi="Arial" w:cs="Arial"/>
          <w:bCs/>
          <w:lang w:eastAsia="es-CL"/>
        </w:rPr>
      </w:pPr>
    </w:p>
    <w:p w14:paraId="50875649" w14:textId="4E708626" w:rsidR="00D8390F" w:rsidRDefault="00D8390F" w:rsidP="00210A03">
      <w:pPr>
        <w:pStyle w:val="Prrafodelista"/>
        <w:ind w:left="0"/>
        <w:jc w:val="both"/>
        <w:rPr>
          <w:rFonts w:ascii="Arial" w:eastAsia="Times New Roman" w:hAnsi="Arial" w:cs="Arial"/>
          <w:bCs/>
          <w:lang w:eastAsia="es-CL"/>
        </w:rPr>
      </w:pPr>
      <w:r>
        <w:rPr>
          <w:rFonts w:ascii="Arial" w:eastAsia="Times New Roman" w:hAnsi="Arial" w:cs="Arial"/>
          <w:bCs/>
          <w:lang w:eastAsia="es-CL"/>
        </w:rPr>
        <w:t>El Presidente insta a que los Estatutos sean revisados con las ideas que se han debatido en algunas Sesiones de Direcciones a la luz de las experiencias de este año, en temas como clases de Académicos, formas de realizar sesiones de directorios y asambleas, obligaciones de los Académicos, etc.</w:t>
      </w:r>
    </w:p>
    <w:p w14:paraId="491407C0" w14:textId="77777777" w:rsidR="00D8390F" w:rsidRPr="00CF2D11" w:rsidRDefault="00D8390F" w:rsidP="00210A03">
      <w:pPr>
        <w:pStyle w:val="Prrafodelista"/>
        <w:ind w:left="0"/>
        <w:jc w:val="both"/>
        <w:rPr>
          <w:rFonts w:ascii="Arial" w:eastAsia="Times New Roman" w:hAnsi="Arial" w:cs="Arial"/>
          <w:bCs/>
          <w:lang w:eastAsia="es-CL"/>
        </w:rPr>
      </w:pPr>
    </w:p>
    <w:p w14:paraId="609F9BC5" w14:textId="2E5683B6" w:rsidR="00210A03" w:rsidRDefault="00210A03" w:rsidP="00210A03">
      <w:pPr>
        <w:pStyle w:val="Prrafodelista"/>
        <w:ind w:left="0"/>
        <w:jc w:val="both"/>
        <w:rPr>
          <w:rFonts w:ascii="Arial" w:eastAsia="Times New Roman" w:hAnsi="Arial" w:cs="Arial"/>
          <w:b/>
          <w:lang w:eastAsia="es-CL"/>
        </w:rPr>
      </w:pPr>
      <w:r w:rsidRPr="00210A03">
        <w:rPr>
          <w:rFonts w:ascii="Arial" w:eastAsia="Times New Roman" w:hAnsi="Arial" w:cs="Arial"/>
          <w:b/>
          <w:lang w:eastAsia="es-CL"/>
        </w:rPr>
        <w:t>Fecha de la próxima sesión</w:t>
      </w:r>
      <w:r>
        <w:rPr>
          <w:rFonts w:ascii="Arial" w:eastAsia="Times New Roman" w:hAnsi="Arial" w:cs="Arial"/>
          <w:b/>
          <w:lang w:eastAsia="es-CL"/>
        </w:rPr>
        <w:t>:</w:t>
      </w:r>
    </w:p>
    <w:p w14:paraId="5E61C4B6" w14:textId="1D36DEF1" w:rsidR="00D9735A" w:rsidRDefault="00D9735A" w:rsidP="00D9735A">
      <w:pPr>
        <w:spacing w:after="0" w:line="240" w:lineRule="auto"/>
        <w:jc w:val="both"/>
        <w:rPr>
          <w:rFonts w:ascii="Arial" w:hAnsi="Arial" w:cs="Arial"/>
        </w:rPr>
      </w:pPr>
    </w:p>
    <w:p w14:paraId="5D139226" w14:textId="6A9DC2D1" w:rsidR="000379F1" w:rsidRDefault="000379F1" w:rsidP="00D9735A">
      <w:pPr>
        <w:spacing w:after="0" w:line="240" w:lineRule="auto"/>
        <w:jc w:val="both"/>
        <w:rPr>
          <w:rFonts w:ascii="Arial" w:hAnsi="Arial" w:cs="Arial"/>
        </w:rPr>
      </w:pPr>
      <w:r>
        <w:rPr>
          <w:rFonts w:ascii="Arial" w:hAnsi="Arial" w:cs="Arial"/>
        </w:rPr>
        <w:t>No se fijó.</w:t>
      </w:r>
    </w:p>
    <w:p w14:paraId="4147C23D" w14:textId="77777777" w:rsidR="000379F1" w:rsidRDefault="000379F1" w:rsidP="00D9735A">
      <w:pPr>
        <w:spacing w:after="0" w:line="240" w:lineRule="auto"/>
        <w:jc w:val="both"/>
        <w:rPr>
          <w:rFonts w:ascii="Arial" w:hAnsi="Arial" w:cs="Arial"/>
        </w:rPr>
      </w:pPr>
    </w:p>
    <w:p w14:paraId="67C454DA" w14:textId="31B161E5" w:rsidR="00D9735A" w:rsidRDefault="00D9735A" w:rsidP="00D9735A">
      <w:pPr>
        <w:spacing w:after="0" w:line="240" w:lineRule="auto"/>
        <w:jc w:val="both"/>
        <w:rPr>
          <w:rFonts w:ascii="Arial" w:hAnsi="Arial" w:cs="Arial"/>
          <w:sz w:val="16"/>
          <w:szCs w:val="16"/>
        </w:rPr>
      </w:pPr>
      <w:r w:rsidRPr="00D9735A">
        <w:rPr>
          <w:rFonts w:ascii="Arial" w:hAnsi="Arial" w:cs="Arial"/>
          <w:sz w:val="16"/>
          <w:szCs w:val="16"/>
        </w:rPr>
        <w:t>ACP</w:t>
      </w:r>
      <w:r>
        <w:rPr>
          <w:rFonts w:ascii="Arial" w:hAnsi="Arial" w:cs="Arial"/>
          <w:sz w:val="16"/>
          <w:szCs w:val="16"/>
        </w:rPr>
        <w:t>/</w:t>
      </w:r>
      <w:r w:rsidR="00210A03">
        <w:rPr>
          <w:rFonts w:ascii="Arial" w:hAnsi="Arial" w:cs="Arial"/>
          <w:sz w:val="16"/>
          <w:szCs w:val="16"/>
        </w:rPr>
        <w:t>JIF/</w:t>
      </w:r>
      <w:r>
        <w:rPr>
          <w:rFonts w:ascii="Arial" w:hAnsi="Arial" w:cs="Arial"/>
          <w:sz w:val="16"/>
          <w:szCs w:val="16"/>
        </w:rPr>
        <w:t>MGC</w:t>
      </w:r>
    </w:p>
    <w:p w14:paraId="42ADE855" w14:textId="3A8013CF" w:rsidR="00D9735A" w:rsidRPr="00405987" w:rsidRDefault="0085031A" w:rsidP="00A0426A">
      <w:pPr>
        <w:spacing w:after="0" w:line="240" w:lineRule="auto"/>
        <w:jc w:val="both"/>
        <w:rPr>
          <w:rFonts w:ascii="Arial" w:hAnsi="Arial" w:cs="Arial"/>
          <w:sz w:val="16"/>
          <w:szCs w:val="16"/>
        </w:rPr>
      </w:pPr>
      <w:r>
        <w:rPr>
          <w:rFonts w:ascii="Arial" w:hAnsi="Arial" w:cs="Arial"/>
          <w:sz w:val="16"/>
          <w:szCs w:val="16"/>
        </w:rPr>
        <w:t>20</w:t>
      </w:r>
      <w:r w:rsidR="001C22D8">
        <w:rPr>
          <w:rFonts w:ascii="Arial" w:hAnsi="Arial" w:cs="Arial"/>
          <w:sz w:val="16"/>
          <w:szCs w:val="16"/>
        </w:rPr>
        <w:t>20.11.24</w:t>
      </w:r>
    </w:p>
    <w:sectPr w:rsidR="00D9735A" w:rsidRPr="00405987" w:rsidSect="004E7D45">
      <w:headerReference w:type="default" r:id="rId11"/>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5A7F5" w14:textId="77777777" w:rsidR="00F56F91" w:rsidRDefault="00F56F91" w:rsidP="00C801F9">
      <w:pPr>
        <w:spacing w:after="0" w:line="240" w:lineRule="auto"/>
      </w:pPr>
      <w:r>
        <w:separator/>
      </w:r>
    </w:p>
  </w:endnote>
  <w:endnote w:type="continuationSeparator" w:id="0">
    <w:p w14:paraId="1DCB6F8D" w14:textId="77777777" w:rsidR="00F56F91" w:rsidRDefault="00F56F91"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E0CD3" w14:textId="77777777" w:rsidR="00F56F91" w:rsidRDefault="00F56F91" w:rsidP="00C801F9">
      <w:pPr>
        <w:spacing w:after="0" w:line="240" w:lineRule="auto"/>
      </w:pPr>
      <w:r>
        <w:separator/>
      </w:r>
    </w:p>
  </w:footnote>
  <w:footnote w:type="continuationSeparator" w:id="0">
    <w:p w14:paraId="0711297B" w14:textId="77777777" w:rsidR="00F56F91" w:rsidRDefault="00F56F91"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1F03FD">
          <w:rPr>
            <w:noProof/>
          </w:rPr>
          <w:t>3</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14011555"/>
    <w:multiLevelType w:val="hybridMultilevel"/>
    <w:tmpl w:val="0CC40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7" w15:restartNumberingAfterBreak="0">
    <w:nsid w:val="31E730C1"/>
    <w:multiLevelType w:val="hybridMultilevel"/>
    <w:tmpl w:val="31283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0"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16A035A"/>
    <w:multiLevelType w:val="hybridMultilevel"/>
    <w:tmpl w:val="74265F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581708A"/>
    <w:multiLevelType w:val="hybridMultilevel"/>
    <w:tmpl w:val="3D2C28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90A22F6"/>
    <w:multiLevelType w:val="hybridMultilevel"/>
    <w:tmpl w:val="708E592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0"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F828E4"/>
    <w:multiLevelType w:val="hybridMultilevel"/>
    <w:tmpl w:val="2F9E38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961B96"/>
    <w:multiLevelType w:val="hybridMultilevel"/>
    <w:tmpl w:val="6B609B16"/>
    <w:lvl w:ilvl="0" w:tplc="4F5612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F5DE7"/>
    <w:multiLevelType w:val="hybridMultilevel"/>
    <w:tmpl w:val="6CEE620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5D39C3"/>
    <w:multiLevelType w:val="hybridMultilevel"/>
    <w:tmpl w:val="7AE405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7"/>
  </w:num>
  <w:num w:numId="4">
    <w:abstractNumId w:val="11"/>
  </w:num>
  <w:num w:numId="5">
    <w:abstractNumId w:val="10"/>
  </w:num>
  <w:num w:numId="6">
    <w:abstractNumId w:val="22"/>
  </w:num>
  <w:num w:numId="7">
    <w:abstractNumId w:val="8"/>
  </w:num>
  <w:num w:numId="8">
    <w:abstractNumId w:val="1"/>
  </w:num>
  <w:num w:numId="9">
    <w:abstractNumId w:val="1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5"/>
  </w:num>
  <w:num w:numId="14">
    <w:abstractNumId w:val="20"/>
  </w:num>
  <w:num w:numId="15">
    <w:abstractNumId w:val="15"/>
  </w:num>
  <w:num w:numId="16">
    <w:abstractNumId w:val="19"/>
  </w:num>
  <w:num w:numId="17">
    <w:abstractNumId w:val="12"/>
  </w:num>
  <w:num w:numId="18">
    <w:abstractNumId w:val="0"/>
  </w:num>
  <w:num w:numId="19">
    <w:abstractNumId w:val="2"/>
  </w:num>
  <w:num w:numId="20">
    <w:abstractNumId w:val="24"/>
  </w:num>
  <w:num w:numId="21">
    <w:abstractNumId w:val="26"/>
  </w:num>
  <w:num w:numId="22">
    <w:abstractNumId w:val="25"/>
  </w:num>
  <w:num w:numId="23">
    <w:abstractNumId w:val="7"/>
  </w:num>
  <w:num w:numId="24">
    <w:abstractNumId w:val="14"/>
  </w:num>
  <w:num w:numId="25">
    <w:abstractNumId w:val="13"/>
  </w:num>
  <w:num w:numId="26">
    <w:abstractNumId w:val="3"/>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DE"/>
    <w:rsid w:val="0001094E"/>
    <w:rsid w:val="00017DC8"/>
    <w:rsid w:val="000248BD"/>
    <w:rsid w:val="00032F23"/>
    <w:rsid w:val="00034EF5"/>
    <w:rsid w:val="0003715E"/>
    <w:rsid w:val="000379F1"/>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67E2"/>
    <w:rsid w:val="00097777"/>
    <w:rsid w:val="000A27E7"/>
    <w:rsid w:val="000A409C"/>
    <w:rsid w:val="000A418B"/>
    <w:rsid w:val="000A525A"/>
    <w:rsid w:val="000B01EF"/>
    <w:rsid w:val="000B402F"/>
    <w:rsid w:val="000B4AFF"/>
    <w:rsid w:val="000C29F0"/>
    <w:rsid w:val="000C3368"/>
    <w:rsid w:val="000C64D9"/>
    <w:rsid w:val="000D4CA5"/>
    <w:rsid w:val="000D520C"/>
    <w:rsid w:val="000E1424"/>
    <w:rsid w:val="000F2A3C"/>
    <w:rsid w:val="000F44A0"/>
    <w:rsid w:val="000F44E8"/>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6363"/>
    <w:rsid w:val="0018045E"/>
    <w:rsid w:val="00181464"/>
    <w:rsid w:val="00181DBE"/>
    <w:rsid w:val="00191E36"/>
    <w:rsid w:val="00197B67"/>
    <w:rsid w:val="001A3AA0"/>
    <w:rsid w:val="001A4B71"/>
    <w:rsid w:val="001A6734"/>
    <w:rsid w:val="001B0E78"/>
    <w:rsid w:val="001C1AC6"/>
    <w:rsid w:val="001C22D8"/>
    <w:rsid w:val="001C2BD6"/>
    <w:rsid w:val="001C4348"/>
    <w:rsid w:val="001D3A4C"/>
    <w:rsid w:val="001D4B4F"/>
    <w:rsid w:val="001D56A6"/>
    <w:rsid w:val="001E22CC"/>
    <w:rsid w:val="001E5432"/>
    <w:rsid w:val="001E75B3"/>
    <w:rsid w:val="001F03FD"/>
    <w:rsid w:val="001F0E66"/>
    <w:rsid w:val="001F78B5"/>
    <w:rsid w:val="002023D2"/>
    <w:rsid w:val="00210A03"/>
    <w:rsid w:val="00212749"/>
    <w:rsid w:val="00223266"/>
    <w:rsid w:val="00230135"/>
    <w:rsid w:val="00231B90"/>
    <w:rsid w:val="00237581"/>
    <w:rsid w:val="00241CB7"/>
    <w:rsid w:val="00242811"/>
    <w:rsid w:val="00245028"/>
    <w:rsid w:val="002477F3"/>
    <w:rsid w:val="00251CC2"/>
    <w:rsid w:val="002545BB"/>
    <w:rsid w:val="0025493A"/>
    <w:rsid w:val="00254A12"/>
    <w:rsid w:val="002567BD"/>
    <w:rsid w:val="00260E28"/>
    <w:rsid w:val="00261CDF"/>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B4941"/>
    <w:rsid w:val="002B7445"/>
    <w:rsid w:val="002C3CDA"/>
    <w:rsid w:val="002D692E"/>
    <w:rsid w:val="002E07BD"/>
    <w:rsid w:val="002E3CD6"/>
    <w:rsid w:val="002E5591"/>
    <w:rsid w:val="002F097B"/>
    <w:rsid w:val="002F131C"/>
    <w:rsid w:val="002F307F"/>
    <w:rsid w:val="002F3CA4"/>
    <w:rsid w:val="002F6951"/>
    <w:rsid w:val="00311C3C"/>
    <w:rsid w:val="00314B7B"/>
    <w:rsid w:val="00315693"/>
    <w:rsid w:val="00316FFB"/>
    <w:rsid w:val="0031769A"/>
    <w:rsid w:val="003201C2"/>
    <w:rsid w:val="00323600"/>
    <w:rsid w:val="00330764"/>
    <w:rsid w:val="00331123"/>
    <w:rsid w:val="00332A39"/>
    <w:rsid w:val="00335997"/>
    <w:rsid w:val="003464AE"/>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C02A7"/>
    <w:rsid w:val="003C5D64"/>
    <w:rsid w:val="003D0AE4"/>
    <w:rsid w:val="003D3767"/>
    <w:rsid w:val="003E66DD"/>
    <w:rsid w:val="003E7D1C"/>
    <w:rsid w:val="003F2469"/>
    <w:rsid w:val="003F47B8"/>
    <w:rsid w:val="003F56DC"/>
    <w:rsid w:val="0040025C"/>
    <w:rsid w:val="00404545"/>
    <w:rsid w:val="00405962"/>
    <w:rsid w:val="00405987"/>
    <w:rsid w:val="00405E39"/>
    <w:rsid w:val="00406E5B"/>
    <w:rsid w:val="00420670"/>
    <w:rsid w:val="00425986"/>
    <w:rsid w:val="0042666E"/>
    <w:rsid w:val="00446B14"/>
    <w:rsid w:val="00447DC2"/>
    <w:rsid w:val="00450749"/>
    <w:rsid w:val="0045196C"/>
    <w:rsid w:val="00453E2E"/>
    <w:rsid w:val="00462AA2"/>
    <w:rsid w:val="00465D26"/>
    <w:rsid w:val="0047441F"/>
    <w:rsid w:val="00474690"/>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7D45"/>
    <w:rsid w:val="004F0BB5"/>
    <w:rsid w:val="00502729"/>
    <w:rsid w:val="0050488F"/>
    <w:rsid w:val="00506527"/>
    <w:rsid w:val="00511EC3"/>
    <w:rsid w:val="00515908"/>
    <w:rsid w:val="00517CC2"/>
    <w:rsid w:val="00517DB0"/>
    <w:rsid w:val="00520DB9"/>
    <w:rsid w:val="00521F43"/>
    <w:rsid w:val="005233DD"/>
    <w:rsid w:val="005352C1"/>
    <w:rsid w:val="00535F68"/>
    <w:rsid w:val="00543572"/>
    <w:rsid w:val="005438F4"/>
    <w:rsid w:val="00543C84"/>
    <w:rsid w:val="005507E9"/>
    <w:rsid w:val="00552AD6"/>
    <w:rsid w:val="00556543"/>
    <w:rsid w:val="00557FCE"/>
    <w:rsid w:val="005707CB"/>
    <w:rsid w:val="00574E98"/>
    <w:rsid w:val="00582218"/>
    <w:rsid w:val="0058632C"/>
    <w:rsid w:val="0059209B"/>
    <w:rsid w:val="005A0C15"/>
    <w:rsid w:val="005A649B"/>
    <w:rsid w:val="005A70DC"/>
    <w:rsid w:val="005B6735"/>
    <w:rsid w:val="005B7D2C"/>
    <w:rsid w:val="005C2257"/>
    <w:rsid w:val="005C7090"/>
    <w:rsid w:val="005D0937"/>
    <w:rsid w:val="005E008C"/>
    <w:rsid w:val="005E35FA"/>
    <w:rsid w:val="005E62A9"/>
    <w:rsid w:val="005F090F"/>
    <w:rsid w:val="005F3491"/>
    <w:rsid w:val="005F5E04"/>
    <w:rsid w:val="00600FCE"/>
    <w:rsid w:val="006120C8"/>
    <w:rsid w:val="006236BA"/>
    <w:rsid w:val="00624ADC"/>
    <w:rsid w:val="00625052"/>
    <w:rsid w:val="00640D7B"/>
    <w:rsid w:val="00646BF3"/>
    <w:rsid w:val="00647E37"/>
    <w:rsid w:val="0065174A"/>
    <w:rsid w:val="00651AFB"/>
    <w:rsid w:val="00652C80"/>
    <w:rsid w:val="006605E2"/>
    <w:rsid w:val="006672FB"/>
    <w:rsid w:val="006701BF"/>
    <w:rsid w:val="00673DF9"/>
    <w:rsid w:val="00674D34"/>
    <w:rsid w:val="006824C3"/>
    <w:rsid w:val="00684428"/>
    <w:rsid w:val="0069022A"/>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6F0F"/>
    <w:rsid w:val="006F09FE"/>
    <w:rsid w:val="006F2324"/>
    <w:rsid w:val="00702DE8"/>
    <w:rsid w:val="00707A37"/>
    <w:rsid w:val="00715BD9"/>
    <w:rsid w:val="0072038F"/>
    <w:rsid w:val="00723804"/>
    <w:rsid w:val="0072551B"/>
    <w:rsid w:val="007269CB"/>
    <w:rsid w:val="007374EF"/>
    <w:rsid w:val="00740163"/>
    <w:rsid w:val="00740FD3"/>
    <w:rsid w:val="007531A9"/>
    <w:rsid w:val="00753734"/>
    <w:rsid w:val="00757930"/>
    <w:rsid w:val="007629E7"/>
    <w:rsid w:val="0076342E"/>
    <w:rsid w:val="00763E3B"/>
    <w:rsid w:val="00765AA4"/>
    <w:rsid w:val="00766891"/>
    <w:rsid w:val="007807FE"/>
    <w:rsid w:val="00783066"/>
    <w:rsid w:val="007862DE"/>
    <w:rsid w:val="007913F9"/>
    <w:rsid w:val="00796A82"/>
    <w:rsid w:val="00797046"/>
    <w:rsid w:val="007A6297"/>
    <w:rsid w:val="007C2992"/>
    <w:rsid w:val="007C3C97"/>
    <w:rsid w:val="007C52ED"/>
    <w:rsid w:val="007C7234"/>
    <w:rsid w:val="007C7669"/>
    <w:rsid w:val="007D2B89"/>
    <w:rsid w:val="007E137E"/>
    <w:rsid w:val="007F7F51"/>
    <w:rsid w:val="00800766"/>
    <w:rsid w:val="00800871"/>
    <w:rsid w:val="00800FE2"/>
    <w:rsid w:val="00816D8A"/>
    <w:rsid w:val="00831D64"/>
    <w:rsid w:val="008368EF"/>
    <w:rsid w:val="00842B4C"/>
    <w:rsid w:val="0085031A"/>
    <w:rsid w:val="008543FE"/>
    <w:rsid w:val="00854BD9"/>
    <w:rsid w:val="00856CF6"/>
    <w:rsid w:val="00856D97"/>
    <w:rsid w:val="008624C5"/>
    <w:rsid w:val="0087273B"/>
    <w:rsid w:val="00891202"/>
    <w:rsid w:val="00893BF4"/>
    <w:rsid w:val="0089526D"/>
    <w:rsid w:val="00895BE4"/>
    <w:rsid w:val="00896984"/>
    <w:rsid w:val="00897FD4"/>
    <w:rsid w:val="008A0B3E"/>
    <w:rsid w:val="008A3104"/>
    <w:rsid w:val="008A58FB"/>
    <w:rsid w:val="008A6839"/>
    <w:rsid w:val="008A79F6"/>
    <w:rsid w:val="008B24C8"/>
    <w:rsid w:val="008C1A54"/>
    <w:rsid w:val="008C287C"/>
    <w:rsid w:val="008D059E"/>
    <w:rsid w:val="008D4187"/>
    <w:rsid w:val="008D5ED7"/>
    <w:rsid w:val="008E320E"/>
    <w:rsid w:val="008E55D9"/>
    <w:rsid w:val="008F2095"/>
    <w:rsid w:val="008F6AB7"/>
    <w:rsid w:val="00902735"/>
    <w:rsid w:val="00902857"/>
    <w:rsid w:val="00903A70"/>
    <w:rsid w:val="0090463A"/>
    <w:rsid w:val="009075DB"/>
    <w:rsid w:val="009171DA"/>
    <w:rsid w:val="00921503"/>
    <w:rsid w:val="009278DB"/>
    <w:rsid w:val="00935AD7"/>
    <w:rsid w:val="00962B40"/>
    <w:rsid w:val="0097358D"/>
    <w:rsid w:val="0099731B"/>
    <w:rsid w:val="009A1501"/>
    <w:rsid w:val="009A2377"/>
    <w:rsid w:val="009A58B6"/>
    <w:rsid w:val="009A61FB"/>
    <w:rsid w:val="009B021F"/>
    <w:rsid w:val="009B157E"/>
    <w:rsid w:val="009B5FDE"/>
    <w:rsid w:val="009C374F"/>
    <w:rsid w:val="009C7885"/>
    <w:rsid w:val="009C7F52"/>
    <w:rsid w:val="009D0D55"/>
    <w:rsid w:val="009D3187"/>
    <w:rsid w:val="009D536A"/>
    <w:rsid w:val="009D74EE"/>
    <w:rsid w:val="009E59C2"/>
    <w:rsid w:val="009E5F12"/>
    <w:rsid w:val="009F08BA"/>
    <w:rsid w:val="009F1CBA"/>
    <w:rsid w:val="009F277C"/>
    <w:rsid w:val="009F7288"/>
    <w:rsid w:val="00A02F3C"/>
    <w:rsid w:val="00A0426A"/>
    <w:rsid w:val="00A04B1F"/>
    <w:rsid w:val="00A1415B"/>
    <w:rsid w:val="00A1464D"/>
    <w:rsid w:val="00A224EF"/>
    <w:rsid w:val="00A246F4"/>
    <w:rsid w:val="00A33006"/>
    <w:rsid w:val="00A41CC2"/>
    <w:rsid w:val="00A4258A"/>
    <w:rsid w:val="00A43093"/>
    <w:rsid w:val="00A47BA1"/>
    <w:rsid w:val="00A54E5F"/>
    <w:rsid w:val="00A554E6"/>
    <w:rsid w:val="00A57CA9"/>
    <w:rsid w:val="00A60228"/>
    <w:rsid w:val="00A629B4"/>
    <w:rsid w:val="00A7238C"/>
    <w:rsid w:val="00A72ACD"/>
    <w:rsid w:val="00A9105E"/>
    <w:rsid w:val="00A9111D"/>
    <w:rsid w:val="00A9129B"/>
    <w:rsid w:val="00A94004"/>
    <w:rsid w:val="00A95500"/>
    <w:rsid w:val="00A97E0B"/>
    <w:rsid w:val="00AA0AC5"/>
    <w:rsid w:val="00AA4634"/>
    <w:rsid w:val="00AA5A68"/>
    <w:rsid w:val="00AA69FE"/>
    <w:rsid w:val="00AB201C"/>
    <w:rsid w:val="00AB27D9"/>
    <w:rsid w:val="00AB7FC3"/>
    <w:rsid w:val="00AC3FCC"/>
    <w:rsid w:val="00AE3E82"/>
    <w:rsid w:val="00AF697E"/>
    <w:rsid w:val="00B04392"/>
    <w:rsid w:val="00B0739D"/>
    <w:rsid w:val="00B21614"/>
    <w:rsid w:val="00B21982"/>
    <w:rsid w:val="00B22666"/>
    <w:rsid w:val="00B25C91"/>
    <w:rsid w:val="00B31C90"/>
    <w:rsid w:val="00B31FF1"/>
    <w:rsid w:val="00B36AC4"/>
    <w:rsid w:val="00B52979"/>
    <w:rsid w:val="00B529E3"/>
    <w:rsid w:val="00B5742F"/>
    <w:rsid w:val="00B71791"/>
    <w:rsid w:val="00B71EB6"/>
    <w:rsid w:val="00B72B28"/>
    <w:rsid w:val="00B73C0E"/>
    <w:rsid w:val="00B81200"/>
    <w:rsid w:val="00B82541"/>
    <w:rsid w:val="00B904A9"/>
    <w:rsid w:val="00B92C44"/>
    <w:rsid w:val="00B96F07"/>
    <w:rsid w:val="00B9774D"/>
    <w:rsid w:val="00BA6203"/>
    <w:rsid w:val="00BA6ACF"/>
    <w:rsid w:val="00BB083C"/>
    <w:rsid w:val="00BB0849"/>
    <w:rsid w:val="00BC0A7C"/>
    <w:rsid w:val="00BC499D"/>
    <w:rsid w:val="00BC521C"/>
    <w:rsid w:val="00BD0BF0"/>
    <w:rsid w:val="00BD0C28"/>
    <w:rsid w:val="00BD18DB"/>
    <w:rsid w:val="00BD40C6"/>
    <w:rsid w:val="00BD50F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6620"/>
    <w:rsid w:val="00C508F3"/>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2A16"/>
    <w:rsid w:val="00CB4D37"/>
    <w:rsid w:val="00CC2BC2"/>
    <w:rsid w:val="00CC41F4"/>
    <w:rsid w:val="00CC7553"/>
    <w:rsid w:val="00CD291E"/>
    <w:rsid w:val="00CD4183"/>
    <w:rsid w:val="00CD6369"/>
    <w:rsid w:val="00CE0E0B"/>
    <w:rsid w:val="00CE22CA"/>
    <w:rsid w:val="00CE32A5"/>
    <w:rsid w:val="00CF2D11"/>
    <w:rsid w:val="00CF3585"/>
    <w:rsid w:val="00CF5E28"/>
    <w:rsid w:val="00CF7755"/>
    <w:rsid w:val="00D0207F"/>
    <w:rsid w:val="00D04556"/>
    <w:rsid w:val="00D04B17"/>
    <w:rsid w:val="00D13845"/>
    <w:rsid w:val="00D22E5E"/>
    <w:rsid w:val="00D26FCC"/>
    <w:rsid w:val="00D35DC3"/>
    <w:rsid w:val="00D36870"/>
    <w:rsid w:val="00D43257"/>
    <w:rsid w:val="00D47172"/>
    <w:rsid w:val="00D549DC"/>
    <w:rsid w:val="00D55C29"/>
    <w:rsid w:val="00D62673"/>
    <w:rsid w:val="00D630BA"/>
    <w:rsid w:val="00D658AC"/>
    <w:rsid w:val="00D71099"/>
    <w:rsid w:val="00D73D18"/>
    <w:rsid w:val="00D769DC"/>
    <w:rsid w:val="00D80171"/>
    <w:rsid w:val="00D834C2"/>
    <w:rsid w:val="00D8390F"/>
    <w:rsid w:val="00D87E41"/>
    <w:rsid w:val="00D91911"/>
    <w:rsid w:val="00D92A47"/>
    <w:rsid w:val="00D937A5"/>
    <w:rsid w:val="00D960CE"/>
    <w:rsid w:val="00D96EDF"/>
    <w:rsid w:val="00D9735A"/>
    <w:rsid w:val="00DA0B28"/>
    <w:rsid w:val="00DA2341"/>
    <w:rsid w:val="00DA40D8"/>
    <w:rsid w:val="00DA71B6"/>
    <w:rsid w:val="00DB0D5C"/>
    <w:rsid w:val="00DB2D56"/>
    <w:rsid w:val="00DC1CE5"/>
    <w:rsid w:val="00DE135D"/>
    <w:rsid w:val="00DE7880"/>
    <w:rsid w:val="00DF0BD1"/>
    <w:rsid w:val="00DF261B"/>
    <w:rsid w:val="00DF2BEE"/>
    <w:rsid w:val="00E05E52"/>
    <w:rsid w:val="00E155BB"/>
    <w:rsid w:val="00E1654D"/>
    <w:rsid w:val="00E27E78"/>
    <w:rsid w:val="00E30547"/>
    <w:rsid w:val="00E30915"/>
    <w:rsid w:val="00E33A1C"/>
    <w:rsid w:val="00E37F69"/>
    <w:rsid w:val="00E40176"/>
    <w:rsid w:val="00E40E46"/>
    <w:rsid w:val="00E41755"/>
    <w:rsid w:val="00E45643"/>
    <w:rsid w:val="00E57CAA"/>
    <w:rsid w:val="00E61E7D"/>
    <w:rsid w:val="00E6381F"/>
    <w:rsid w:val="00E71EEF"/>
    <w:rsid w:val="00E76474"/>
    <w:rsid w:val="00E81188"/>
    <w:rsid w:val="00EA365F"/>
    <w:rsid w:val="00EA6E02"/>
    <w:rsid w:val="00EB7DAD"/>
    <w:rsid w:val="00EC0166"/>
    <w:rsid w:val="00EC4A4F"/>
    <w:rsid w:val="00EC6F97"/>
    <w:rsid w:val="00EC7E75"/>
    <w:rsid w:val="00ED0991"/>
    <w:rsid w:val="00ED5D9C"/>
    <w:rsid w:val="00EE3480"/>
    <w:rsid w:val="00EF17A0"/>
    <w:rsid w:val="00EF1C27"/>
    <w:rsid w:val="00F02443"/>
    <w:rsid w:val="00F11490"/>
    <w:rsid w:val="00F11705"/>
    <w:rsid w:val="00F11A56"/>
    <w:rsid w:val="00F15EA2"/>
    <w:rsid w:val="00F17B2E"/>
    <w:rsid w:val="00F226AF"/>
    <w:rsid w:val="00F23702"/>
    <w:rsid w:val="00F23985"/>
    <w:rsid w:val="00F30BEA"/>
    <w:rsid w:val="00F30CAC"/>
    <w:rsid w:val="00F404BD"/>
    <w:rsid w:val="00F41B29"/>
    <w:rsid w:val="00F42010"/>
    <w:rsid w:val="00F51BC2"/>
    <w:rsid w:val="00F5371A"/>
    <w:rsid w:val="00F53DF0"/>
    <w:rsid w:val="00F56F91"/>
    <w:rsid w:val="00F60BA8"/>
    <w:rsid w:val="00F61E8B"/>
    <w:rsid w:val="00F63DCD"/>
    <w:rsid w:val="00F66891"/>
    <w:rsid w:val="00F76B5A"/>
    <w:rsid w:val="00F807C0"/>
    <w:rsid w:val="00F87338"/>
    <w:rsid w:val="00F92538"/>
    <w:rsid w:val="00FA6989"/>
    <w:rsid w:val="00FB147E"/>
    <w:rsid w:val="00FB44AA"/>
    <w:rsid w:val="00FB6854"/>
    <w:rsid w:val="00FC7877"/>
    <w:rsid w:val="00FD281C"/>
    <w:rsid w:val="00FD324E"/>
    <w:rsid w:val="00FD4BBA"/>
    <w:rsid w:val="00FE1564"/>
    <w:rsid w:val="00FE2C07"/>
    <w:rsid w:val="00FE3C43"/>
    <w:rsid w:val="00FE7991"/>
    <w:rsid w:val="00FF26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3BC6A455-76AA-4DD4-8FAE-ED11E8AD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85084617">
      <w:bodyDiv w:val="1"/>
      <w:marLeft w:val="0"/>
      <w:marRight w:val="0"/>
      <w:marTop w:val="0"/>
      <w:marBottom w:val="0"/>
      <w:divBdr>
        <w:top w:val="none" w:sz="0" w:space="0" w:color="auto"/>
        <w:left w:val="none" w:sz="0" w:space="0" w:color="auto"/>
        <w:bottom w:val="none" w:sz="0" w:space="0" w:color="auto"/>
        <w:right w:val="none" w:sz="0" w:space="0" w:color="auto"/>
      </w:divBdr>
      <w:divsChild>
        <w:div w:id="1519198897">
          <w:marLeft w:val="0"/>
          <w:marRight w:val="0"/>
          <w:marTop w:val="0"/>
          <w:marBottom w:val="0"/>
          <w:divBdr>
            <w:top w:val="none" w:sz="0" w:space="0" w:color="auto"/>
            <w:left w:val="none" w:sz="0" w:space="0" w:color="auto"/>
            <w:bottom w:val="none" w:sz="0" w:space="0" w:color="auto"/>
            <w:right w:val="none" w:sz="0" w:space="0" w:color="auto"/>
          </w:divBdr>
          <w:divsChild>
            <w:div w:id="1147938050">
              <w:marLeft w:val="0"/>
              <w:marRight w:val="0"/>
              <w:marTop w:val="0"/>
              <w:marBottom w:val="0"/>
              <w:divBdr>
                <w:top w:val="none" w:sz="0" w:space="0" w:color="auto"/>
                <w:left w:val="none" w:sz="0" w:space="0" w:color="auto"/>
                <w:bottom w:val="none" w:sz="0" w:space="0" w:color="auto"/>
                <w:right w:val="none" w:sz="0" w:space="0" w:color="auto"/>
              </w:divBdr>
              <w:divsChild>
                <w:div w:id="1813788494">
                  <w:marLeft w:val="0"/>
                  <w:marRight w:val="0"/>
                  <w:marTop w:val="120"/>
                  <w:marBottom w:val="0"/>
                  <w:divBdr>
                    <w:top w:val="none" w:sz="0" w:space="0" w:color="auto"/>
                    <w:left w:val="none" w:sz="0" w:space="0" w:color="auto"/>
                    <w:bottom w:val="none" w:sz="0" w:space="0" w:color="auto"/>
                    <w:right w:val="none" w:sz="0" w:space="0" w:color="auto"/>
                  </w:divBdr>
                  <w:divsChild>
                    <w:div w:id="793333805">
                      <w:marLeft w:val="0"/>
                      <w:marRight w:val="0"/>
                      <w:marTop w:val="0"/>
                      <w:marBottom w:val="0"/>
                      <w:divBdr>
                        <w:top w:val="none" w:sz="0" w:space="0" w:color="auto"/>
                        <w:left w:val="none" w:sz="0" w:space="0" w:color="auto"/>
                        <w:bottom w:val="none" w:sz="0" w:space="0" w:color="auto"/>
                        <w:right w:val="none" w:sz="0" w:space="0" w:color="auto"/>
                      </w:divBdr>
                      <w:divsChild>
                        <w:div w:id="1994989685">
                          <w:marLeft w:val="0"/>
                          <w:marRight w:val="0"/>
                          <w:marTop w:val="0"/>
                          <w:marBottom w:val="0"/>
                          <w:divBdr>
                            <w:top w:val="none" w:sz="0" w:space="0" w:color="auto"/>
                            <w:left w:val="none" w:sz="0" w:space="0" w:color="auto"/>
                            <w:bottom w:val="none" w:sz="0" w:space="0" w:color="auto"/>
                            <w:right w:val="none" w:sz="0" w:space="0" w:color="auto"/>
                          </w:divBdr>
                          <w:divsChild>
                            <w:div w:id="1832332357">
                              <w:marLeft w:val="0"/>
                              <w:marRight w:val="0"/>
                              <w:marTop w:val="0"/>
                              <w:marBottom w:val="0"/>
                              <w:divBdr>
                                <w:top w:val="none" w:sz="0" w:space="0" w:color="auto"/>
                                <w:left w:val="none" w:sz="0" w:space="0" w:color="auto"/>
                                <w:bottom w:val="none" w:sz="0" w:space="0" w:color="auto"/>
                                <w:right w:val="none" w:sz="0" w:space="0" w:color="auto"/>
                              </w:divBdr>
                            </w:div>
                            <w:div w:id="2061897932">
                              <w:marLeft w:val="0"/>
                              <w:marRight w:val="0"/>
                              <w:marTop w:val="30"/>
                              <w:marBottom w:val="0"/>
                              <w:divBdr>
                                <w:top w:val="none" w:sz="0" w:space="0" w:color="auto"/>
                                <w:left w:val="none" w:sz="0" w:space="0" w:color="auto"/>
                                <w:bottom w:val="none" w:sz="0" w:space="0" w:color="auto"/>
                                <w:right w:val="none" w:sz="0" w:space="0" w:color="auto"/>
                              </w:divBdr>
                              <w:divsChild>
                                <w:div w:id="15352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ademia.edu/" TargetMode="External"/><Relationship Id="rId4" Type="http://schemas.openxmlformats.org/officeDocument/2006/relationships/settings" Target="settings.xml"/><Relationship Id="rId9" Type="http://schemas.openxmlformats.org/officeDocument/2006/relationships/hyperlink" Target="https://www.researchgate.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988</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3</cp:revision>
  <cp:lastPrinted>2015-04-14T13:10:00Z</cp:lastPrinted>
  <dcterms:created xsi:type="dcterms:W3CDTF">2020-12-09T12:31:00Z</dcterms:created>
  <dcterms:modified xsi:type="dcterms:W3CDTF">2020-12-18T13:34:00Z</dcterms:modified>
</cp:coreProperties>
</file>