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14E63" w14:textId="554C61A0" w:rsidR="000C3CE3" w:rsidRDefault="000C3CE3" w:rsidP="000C3CE3">
      <w:pPr>
        <w:spacing w:after="0" w:line="240" w:lineRule="auto"/>
        <w:jc w:val="center"/>
        <w:rPr>
          <w:rFonts w:ascii="Arial" w:hAnsi="Arial" w:cs="Arial"/>
        </w:rPr>
      </w:pPr>
      <w:r>
        <w:rPr>
          <w:rFonts w:ascii="Arial" w:hAnsi="Arial" w:cs="Arial"/>
          <w:noProof/>
          <w:lang w:eastAsia="es-CL"/>
        </w:rPr>
        <w:drawing>
          <wp:inline distT="0" distB="0" distL="0" distR="0" wp14:anchorId="6E4A2711" wp14:editId="2DC99F41">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21159E9A" w14:textId="5B81CBC2" w:rsidR="000C3CE3" w:rsidRPr="00F867C6" w:rsidRDefault="000C3CE3" w:rsidP="000C3CE3">
      <w:pPr>
        <w:spacing w:after="0" w:line="240" w:lineRule="auto"/>
        <w:jc w:val="center"/>
        <w:rPr>
          <w:rFonts w:ascii="Arial" w:hAnsi="Arial" w:cs="Arial"/>
          <w:b/>
          <w:bCs/>
        </w:rPr>
      </w:pPr>
      <w:r w:rsidRPr="00F867C6">
        <w:rPr>
          <w:rFonts w:ascii="Arial" w:hAnsi="Arial" w:cs="Arial"/>
          <w:b/>
          <w:bCs/>
        </w:rPr>
        <w:t xml:space="preserve">ACTA DE LA </w:t>
      </w:r>
      <w:r>
        <w:rPr>
          <w:rFonts w:ascii="Arial" w:hAnsi="Arial" w:cs="Arial"/>
          <w:b/>
          <w:bCs/>
        </w:rPr>
        <w:t>ASA</w:t>
      </w:r>
      <w:r w:rsidRPr="00F867C6">
        <w:rPr>
          <w:rFonts w:ascii="Arial" w:hAnsi="Arial" w:cs="Arial"/>
          <w:b/>
          <w:bCs/>
        </w:rPr>
        <w:t>MBLEA GENERAL ORDINARIA 202</w:t>
      </w:r>
      <w:r>
        <w:rPr>
          <w:rFonts w:ascii="Arial" w:hAnsi="Arial" w:cs="Arial"/>
          <w:b/>
          <w:bCs/>
        </w:rPr>
        <w:t>1</w:t>
      </w:r>
    </w:p>
    <w:p w14:paraId="4404A37A" w14:textId="77777777" w:rsidR="000C3CE3" w:rsidRDefault="000C3CE3" w:rsidP="000C3CE3">
      <w:pPr>
        <w:spacing w:after="0" w:line="240" w:lineRule="auto"/>
        <w:jc w:val="both"/>
        <w:rPr>
          <w:rFonts w:ascii="Arial" w:hAnsi="Arial" w:cs="Arial"/>
        </w:rPr>
      </w:pPr>
    </w:p>
    <w:p w14:paraId="18147C1C" w14:textId="66A4C60A" w:rsidR="000C3CE3" w:rsidRPr="00F867C6" w:rsidRDefault="000C3CE3" w:rsidP="000C3CE3">
      <w:pPr>
        <w:spacing w:after="0" w:line="240" w:lineRule="auto"/>
        <w:jc w:val="both"/>
        <w:rPr>
          <w:rFonts w:ascii="Arial" w:hAnsi="Arial" w:cs="Arial"/>
        </w:rPr>
      </w:pPr>
      <w:r w:rsidRPr="00F867C6">
        <w:rPr>
          <w:rFonts w:ascii="Arial" w:hAnsi="Arial" w:cs="Arial"/>
        </w:rPr>
        <w:t>Fecha:</w:t>
      </w:r>
      <w:r w:rsidRPr="00F867C6">
        <w:rPr>
          <w:rFonts w:ascii="Arial" w:hAnsi="Arial" w:cs="Arial"/>
        </w:rPr>
        <w:tab/>
      </w:r>
      <w:r w:rsidR="00241463">
        <w:rPr>
          <w:rFonts w:ascii="Arial" w:hAnsi="Arial" w:cs="Arial"/>
        </w:rPr>
        <w:tab/>
        <w:t>5</w:t>
      </w:r>
      <w:r>
        <w:rPr>
          <w:rFonts w:ascii="Arial" w:hAnsi="Arial" w:cs="Arial"/>
        </w:rPr>
        <w:t xml:space="preserve"> </w:t>
      </w:r>
      <w:r w:rsidRPr="00F867C6">
        <w:rPr>
          <w:rFonts w:ascii="Arial" w:hAnsi="Arial" w:cs="Arial"/>
        </w:rPr>
        <w:t xml:space="preserve">de </w:t>
      </w:r>
      <w:r w:rsidR="00241463">
        <w:rPr>
          <w:rFonts w:ascii="Arial" w:hAnsi="Arial" w:cs="Arial"/>
        </w:rPr>
        <w:t xml:space="preserve">enero </w:t>
      </w:r>
      <w:r w:rsidRPr="00F867C6">
        <w:rPr>
          <w:rFonts w:ascii="Arial" w:hAnsi="Arial" w:cs="Arial"/>
        </w:rPr>
        <w:t>de 202</w:t>
      </w:r>
      <w:r>
        <w:rPr>
          <w:rFonts w:ascii="Arial" w:hAnsi="Arial" w:cs="Arial"/>
        </w:rPr>
        <w:t>1</w:t>
      </w:r>
      <w:r w:rsidRPr="00F867C6">
        <w:rPr>
          <w:rFonts w:ascii="Arial" w:hAnsi="Arial" w:cs="Arial"/>
        </w:rPr>
        <w:t>.</w:t>
      </w:r>
    </w:p>
    <w:p w14:paraId="64E9EA87" w14:textId="77777777" w:rsidR="000C3CE3" w:rsidRPr="00F867C6" w:rsidRDefault="000C3CE3" w:rsidP="000C3CE3">
      <w:pPr>
        <w:pStyle w:val="Textosinformato"/>
        <w:jc w:val="both"/>
        <w:rPr>
          <w:rFonts w:cs="Arial"/>
          <w:szCs w:val="22"/>
        </w:rPr>
      </w:pPr>
      <w:r w:rsidRPr="00F867C6">
        <w:rPr>
          <w:rFonts w:cs="Arial"/>
          <w:szCs w:val="22"/>
        </w:rPr>
        <w:t xml:space="preserve">Hora: </w:t>
      </w:r>
      <w:r w:rsidRPr="00F867C6">
        <w:rPr>
          <w:rFonts w:cs="Arial"/>
          <w:szCs w:val="22"/>
        </w:rPr>
        <w:tab/>
      </w:r>
      <w:r w:rsidRPr="00F867C6">
        <w:rPr>
          <w:rFonts w:cs="Arial"/>
          <w:szCs w:val="22"/>
        </w:rPr>
        <w:tab/>
        <w:t>18:00 a 19:15 horas</w:t>
      </w:r>
    </w:p>
    <w:p w14:paraId="7CD72B42" w14:textId="77777777" w:rsidR="000C3CE3" w:rsidRPr="00F867C6" w:rsidRDefault="000C3CE3" w:rsidP="000C3CE3">
      <w:pPr>
        <w:pStyle w:val="Textosinformato"/>
        <w:jc w:val="both"/>
        <w:rPr>
          <w:rFonts w:cs="Arial"/>
          <w:szCs w:val="22"/>
        </w:rPr>
      </w:pPr>
      <w:r w:rsidRPr="00F867C6">
        <w:rPr>
          <w:rFonts w:cs="Arial"/>
          <w:szCs w:val="22"/>
        </w:rPr>
        <w:t xml:space="preserve">Lugar: </w:t>
      </w:r>
      <w:r w:rsidRPr="00F867C6">
        <w:rPr>
          <w:rFonts w:cs="Arial"/>
          <w:szCs w:val="22"/>
        </w:rPr>
        <w:tab/>
      </w:r>
      <w:r w:rsidRPr="00F867C6">
        <w:rPr>
          <w:rFonts w:cs="Arial"/>
          <w:szCs w:val="22"/>
        </w:rPr>
        <w:tab/>
        <w:t>Vía Zoom</w:t>
      </w:r>
    </w:p>
    <w:p w14:paraId="65A38A98" w14:textId="77777777" w:rsidR="000C3CE3" w:rsidRPr="00F867C6" w:rsidRDefault="000C3CE3" w:rsidP="000C3CE3">
      <w:pPr>
        <w:pStyle w:val="Textosinformato"/>
        <w:jc w:val="both"/>
        <w:rPr>
          <w:rFonts w:cs="Arial"/>
          <w:szCs w:val="22"/>
        </w:rPr>
      </w:pPr>
      <w:r w:rsidRPr="00F867C6">
        <w:rPr>
          <w:rFonts w:cs="Arial"/>
          <w:szCs w:val="22"/>
        </w:rPr>
        <w:t xml:space="preserve">Preside: </w:t>
      </w:r>
      <w:r w:rsidRPr="00F867C6">
        <w:rPr>
          <w:rFonts w:cs="Arial"/>
          <w:szCs w:val="22"/>
        </w:rPr>
        <w:tab/>
        <w:t>Juan Izquierdo</w:t>
      </w:r>
    </w:p>
    <w:p w14:paraId="4E08E0BB" w14:textId="77777777" w:rsidR="000C3CE3" w:rsidRPr="00F867C6" w:rsidRDefault="000C3CE3" w:rsidP="000C3CE3">
      <w:pPr>
        <w:pStyle w:val="Textosinformato"/>
        <w:jc w:val="both"/>
        <w:rPr>
          <w:rFonts w:eastAsia="Times New Roman" w:cs="Arial"/>
          <w:bCs/>
          <w:szCs w:val="22"/>
        </w:rPr>
      </w:pPr>
      <w:r w:rsidRPr="00F867C6">
        <w:rPr>
          <w:rFonts w:cs="Arial"/>
          <w:szCs w:val="22"/>
        </w:rPr>
        <w:t xml:space="preserve">Secretario: </w:t>
      </w:r>
      <w:r w:rsidRPr="00F867C6">
        <w:rPr>
          <w:rFonts w:cs="Arial"/>
          <w:szCs w:val="22"/>
        </w:rPr>
        <w:tab/>
      </w:r>
      <w:r w:rsidRPr="00F867C6">
        <w:rPr>
          <w:rFonts w:eastAsia="Times New Roman" w:cs="Arial"/>
          <w:bCs/>
          <w:szCs w:val="22"/>
        </w:rPr>
        <w:t>Alberto G. Cubillos</w:t>
      </w:r>
    </w:p>
    <w:p w14:paraId="56FC78E5" w14:textId="77777777" w:rsidR="000C3CE3" w:rsidRDefault="000C3CE3" w:rsidP="000C3CE3">
      <w:pPr>
        <w:pStyle w:val="Ttulo1"/>
        <w:spacing w:before="0" w:line="240" w:lineRule="auto"/>
        <w:jc w:val="both"/>
        <w:rPr>
          <w:rFonts w:ascii="Arial" w:hAnsi="Arial" w:cs="Arial"/>
          <w:color w:val="auto"/>
          <w:sz w:val="24"/>
          <w:szCs w:val="24"/>
        </w:rPr>
      </w:pPr>
    </w:p>
    <w:p w14:paraId="7AD4935A" w14:textId="2EB6DF78" w:rsidR="000C3CE3" w:rsidRDefault="000C3CE3" w:rsidP="000C3CE3">
      <w:pPr>
        <w:pStyle w:val="Ttulo1"/>
        <w:spacing w:before="0" w:line="240" w:lineRule="auto"/>
        <w:jc w:val="both"/>
        <w:rPr>
          <w:rFonts w:ascii="Arial" w:hAnsi="Arial" w:cs="Arial"/>
          <w:color w:val="auto"/>
          <w:sz w:val="24"/>
          <w:szCs w:val="24"/>
        </w:rPr>
      </w:pPr>
      <w:r w:rsidRPr="00F867C6">
        <w:rPr>
          <w:rFonts w:ascii="Arial" w:hAnsi="Arial" w:cs="Arial"/>
          <w:color w:val="auto"/>
          <w:sz w:val="24"/>
          <w:szCs w:val="24"/>
        </w:rPr>
        <w:t>ASISTENCIA</w:t>
      </w:r>
    </w:p>
    <w:p w14:paraId="38A7BA8A" w14:textId="2D8CA263" w:rsidR="000C3CE3" w:rsidRDefault="000C3CE3" w:rsidP="000C3CE3">
      <w:pPr>
        <w:spacing w:after="0" w:line="240" w:lineRule="auto"/>
        <w:jc w:val="both"/>
        <w:rPr>
          <w:rFonts w:ascii="Arial" w:hAnsi="Arial" w:cs="Arial"/>
          <w:lang w:val="es-ES" w:eastAsia="es-ES"/>
        </w:rPr>
      </w:pPr>
    </w:p>
    <w:p w14:paraId="6E23BD10" w14:textId="4F245E38" w:rsidR="000C3CE3" w:rsidRPr="00F867C6" w:rsidRDefault="000C3CE3" w:rsidP="000C3CE3">
      <w:pPr>
        <w:spacing w:after="0" w:line="240" w:lineRule="auto"/>
        <w:jc w:val="both"/>
        <w:rPr>
          <w:rFonts w:ascii="Arial" w:hAnsi="Arial" w:cs="Arial"/>
        </w:rPr>
      </w:pPr>
      <w:r w:rsidRPr="00F867C6">
        <w:rPr>
          <w:rFonts w:ascii="Arial" w:hAnsi="Arial" w:cs="Arial"/>
        </w:rPr>
        <w:t>Asisten 3</w:t>
      </w:r>
      <w:r w:rsidR="00241463">
        <w:rPr>
          <w:rFonts w:ascii="Arial" w:hAnsi="Arial" w:cs="Arial"/>
        </w:rPr>
        <w:t>3</w:t>
      </w:r>
      <w:r w:rsidRPr="00F867C6">
        <w:rPr>
          <w:rFonts w:ascii="Arial" w:hAnsi="Arial" w:cs="Arial"/>
        </w:rPr>
        <w:t xml:space="preserve"> académicos.</w:t>
      </w:r>
    </w:p>
    <w:p w14:paraId="6C190CD7" w14:textId="77777777" w:rsidR="000C3CE3" w:rsidRPr="00F867C6" w:rsidRDefault="000C3CE3" w:rsidP="000C3CE3">
      <w:pPr>
        <w:spacing w:after="0" w:line="240" w:lineRule="auto"/>
        <w:jc w:val="both"/>
        <w:rPr>
          <w:rFonts w:ascii="Arial" w:hAnsi="Arial" w:cs="Arial"/>
        </w:rPr>
      </w:pPr>
    </w:p>
    <w:p w14:paraId="180E8207" w14:textId="7FDC4CE7" w:rsidR="000C3CE3" w:rsidRPr="00F867C6" w:rsidRDefault="000C3CE3" w:rsidP="00CB2806">
      <w:pPr>
        <w:pStyle w:val="Ttulo1"/>
        <w:tabs>
          <w:tab w:val="left" w:pos="3850"/>
        </w:tabs>
        <w:spacing w:before="0" w:line="240" w:lineRule="auto"/>
        <w:jc w:val="both"/>
        <w:rPr>
          <w:rFonts w:ascii="Arial" w:hAnsi="Arial" w:cs="Arial"/>
          <w:color w:val="auto"/>
          <w:sz w:val="24"/>
          <w:szCs w:val="24"/>
        </w:rPr>
      </w:pPr>
      <w:bookmarkStart w:id="0" w:name="_Toc530740849"/>
      <w:r w:rsidRPr="00F867C6">
        <w:rPr>
          <w:rFonts w:ascii="Arial" w:hAnsi="Arial" w:cs="Arial"/>
          <w:color w:val="auto"/>
          <w:sz w:val="24"/>
          <w:szCs w:val="24"/>
        </w:rPr>
        <w:t>TABLA</w:t>
      </w:r>
      <w:bookmarkEnd w:id="0"/>
      <w:r w:rsidR="00CB2806">
        <w:rPr>
          <w:rFonts w:ascii="Arial" w:hAnsi="Arial" w:cs="Arial"/>
          <w:color w:val="auto"/>
          <w:sz w:val="24"/>
          <w:szCs w:val="24"/>
        </w:rPr>
        <w:tab/>
      </w:r>
    </w:p>
    <w:p w14:paraId="7F9F0BFF" w14:textId="77777777" w:rsidR="000C3CE3" w:rsidRPr="00F867C6" w:rsidRDefault="000C3CE3" w:rsidP="000C3CE3">
      <w:pPr>
        <w:spacing w:after="0" w:line="240" w:lineRule="auto"/>
        <w:jc w:val="both"/>
        <w:rPr>
          <w:rFonts w:ascii="Arial" w:eastAsia="Times New Roman" w:hAnsi="Arial" w:cs="Arial"/>
          <w:lang w:eastAsia="es-CL"/>
        </w:rPr>
      </w:pPr>
    </w:p>
    <w:p w14:paraId="23AD452F" w14:textId="77777777" w:rsidR="00241463" w:rsidRPr="00707900" w:rsidRDefault="00241463" w:rsidP="00241463">
      <w:pPr>
        <w:pStyle w:val="Prrafodelista"/>
        <w:numPr>
          <w:ilvl w:val="0"/>
          <w:numId w:val="2"/>
        </w:numPr>
        <w:spacing w:after="0" w:line="240" w:lineRule="auto"/>
        <w:jc w:val="both"/>
        <w:rPr>
          <w:rFonts w:ascii="Arial" w:eastAsia="Times New Roman" w:hAnsi="Arial" w:cs="Arial"/>
          <w:lang w:eastAsia="es-CL"/>
        </w:rPr>
      </w:pPr>
      <w:r w:rsidRPr="00707900">
        <w:rPr>
          <w:rFonts w:ascii="Arial" w:eastAsia="Times New Roman" w:hAnsi="Arial" w:cs="Arial"/>
          <w:lang w:eastAsia="es-CL"/>
        </w:rPr>
        <w:t>18:00: Palabras del Presidente</w:t>
      </w:r>
      <w:r>
        <w:rPr>
          <w:rFonts w:ascii="Arial" w:eastAsia="Times New Roman" w:hAnsi="Arial" w:cs="Arial"/>
          <w:lang w:eastAsia="es-CL"/>
        </w:rPr>
        <w:t xml:space="preserve"> Juan Izquierdo</w:t>
      </w:r>
      <w:r w:rsidRPr="00707900">
        <w:rPr>
          <w:rFonts w:ascii="Arial" w:eastAsia="Times New Roman" w:hAnsi="Arial" w:cs="Arial"/>
          <w:lang w:eastAsia="es-CL"/>
        </w:rPr>
        <w:t>.</w:t>
      </w:r>
    </w:p>
    <w:p w14:paraId="4943D578" w14:textId="6AC3CB50" w:rsidR="00241463" w:rsidRPr="00707900" w:rsidRDefault="00241463" w:rsidP="00241463">
      <w:pPr>
        <w:pStyle w:val="Prrafodelista"/>
        <w:numPr>
          <w:ilvl w:val="0"/>
          <w:numId w:val="2"/>
        </w:numPr>
        <w:spacing w:after="0" w:line="240" w:lineRule="auto"/>
        <w:jc w:val="both"/>
        <w:rPr>
          <w:rFonts w:ascii="Arial" w:eastAsia="Times New Roman" w:hAnsi="Arial" w:cs="Arial"/>
          <w:lang w:eastAsia="es-CL"/>
        </w:rPr>
      </w:pPr>
      <w:r w:rsidRPr="00707900">
        <w:rPr>
          <w:rFonts w:ascii="Arial" w:eastAsia="Times New Roman" w:hAnsi="Arial" w:cs="Arial"/>
          <w:lang w:eastAsia="es-CL"/>
        </w:rPr>
        <w:t xml:space="preserve">18:05: Presentación del candidato Ing. Agr. </w:t>
      </w:r>
      <w:r>
        <w:rPr>
          <w:rFonts w:ascii="Arial" w:eastAsia="Times New Roman" w:hAnsi="Arial" w:cs="Arial"/>
          <w:lang w:eastAsia="es-CL"/>
        </w:rPr>
        <w:t>Dr</w:t>
      </w:r>
      <w:r w:rsidRPr="00707900">
        <w:rPr>
          <w:rFonts w:ascii="Arial" w:eastAsia="Times New Roman" w:hAnsi="Arial" w:cs="Arial"/>
          <w:lang w:eastAsia="es-CL"/>
        </w:rPr>
        <w:t xml:space="preserve">. </w:t>
      </w:r>
      <w:r>
        <w:rPr>
          <w:rFonts w:ascii="Arial" w:eastAsia="Times New Roman" w:hAnsi="Arial" w:cs="Arial"/>
          <w:lang w:eastAsia="es-CL"/>
        </w:rPr>
        <w:t xml:space="preserve">Carlos Ovalle </w:t>
      </w:r>
      <w:r w:rsidRPr="00707900">
        <w:rPr>
          <w:rFonts w:ascii="Arial" w:eastAsia="Times New Roman" w:hAnsi="Arial" w:cs="Arial"/>
          <w:lang w:eastAsia="es-CL"/>
        </w:rPr>
        <w:t>por el Académico Patrocinante I</w:t>
      </w:r>
      <w:r>
        <w:rPr>
          <w:rFonts w:ascii="Arial" w:eastAsia="Times New Roman" w:hAnsi="Arial" w:cs="Arial"/>
          <w:lang w:eastAsia="es-CL"/>
        </w:rPr>
        <w:t>ng. Agr. Dr. Claudio Wernli</w:t>
      </w:r>
      <w:r w:rsidRPr="00707900">
        <w:rPr>
          <w:rFonts w:ascii="Arial" w:eastAsia="Times New Roman" w:hAnsi="Arial" w:cs="Arial"/>
          <w:lang w:eastAsia="es-CL"/>
        </w:rPr>
        <w:t>.</w:t>
      </w:r>
    </w:p>
    <w:p w14:paraId="4A613BAD" w14:textId="77777777" w:rsidR="00241463" w:rsidRPr="00707900" w:rsidRDefault="00241463" w:rsidP="00241463">
      <w:pPr>
        <w:pStyle w:val="Prrafodelista"/>
        <w:numPr>
          <w:ilvl w:val="0"/>
          <w:numId w:val="2"/>
        </w:numPr>
        <w:spacing w:after="0" w:line="240" w:lineRule="auto"/>
        <w:jc w:val="both"/>
        <w:rPr>
          <w:rFonts w:ascii="Arial" w:eastAsia="Times New Roman" w:hAnsi="Arial" w:cs="Arial"/>
          <w:lang w:eastAsia="es-CL"/>
        </w:rPr>
      </w:pPr>
      <w:r w:rsidRPr="00707900">
        <w:rPr>
          <w:rFonts w:ascii="Arial" w:eastAsia="Times New Roman" w:hAnsi="Arial" w:cs="Arial"/>
          <w:lang w:eastAsia="es-CL"/>
        </w:rPr>
        <w:t>18:10: Exposición de la Disertación del candidato la cual versará acerca de</w:t>
      </w:r>
      <w:r>
        <w:rPr>
          <w:rFonts w:ascii="Arial" w:eastAsia="Times New Roman" w:hAnsi="Arial" w:cs="Arial"/>
          <w:lang w:eastAsia="es-CL"/>
        </w:rPr>
        <w:t xml:space="preserve"> </w:t>
      </w:r>
      <w:r>
        <w:rPr>
          <w:rFonts w:ascii="Arial" w:eastAsia="Times New Roman" w:hAnsi="Arial" w:cs="Arial"/>
          <w:b/>
          <w:bCs/>
          <w:i/>
          <w:iCs/>
          <w:color w:val="222222"/>
          <w:lang w:eastAsia="es-CL"/>
        </w:rPr>
        <w:t>El papel de las leguminosas en la rehabilitación y el mejoramiento de la sostenibilidad de los agroecosistemas de secano en Chile.</w:t>
      </w:r>
    </w:p>
    <w:p w14:paraId="0F3B48F2" w14:textId="77777777" w:rsidR="00241463" w:rsidRPr="00707900" w:rsidRDefault="00241463" w:rsidP="00241463">
      <w:pPr>
        <w:pStyle w:val="Prrafodelista"/>
        <w:numPr>
          <w:ilvl w:val="0"/>
          <w:numId w:val="2"/>
        </w:numPr>
        <w:spacing w:after="0" w:line="240" w:lineRule="auto"/>
        <w:jc w:val="both"/>
        <w:rPr>
          <w:rFonts w:ascii="Arial" w:eastAsia="Times New Roman" w:hAnsi="Arial" w:cs="Arial"/>
          <w:lang w:eastAsia="es-CL"/>
        </w:rPr>
      </w:pPr>
      <w:r w:rsidRPr="00707900">
        <w:rPr>
          <w:rFonts w:ascii="Arial" w:eastAsia="Times New Roman" w:hAnsi="Arial" w:cs="Arial"/>
          <w:lang w:eastAsia="es-CL"/>
        </w:rPr>
        <w:t>18:</w:t>
      </w:r>
      <w:r>
        <w:rPr>
          <w:rFonts w:ascii="Arial" w:eastAsia="Times New Roman" w:hAnsi="Arial" w:cs="Arial"/>
          <w:lang w:eastAsia="es-CL"/>
        </w:rPr>
        <w:t>40</w:t>
      </w:r>
      <w:r w:rsidRPr="00707900">
        <w:rPr>
          <w:rFonts w:ascii="Arial" w:eastAsia="Times New Roman" w:hAnsi="Arial" w:cs="Arial"/>
          <w:lang w:eastAsia="es-CL"/>
        </w:rPr>
        <w:t>: Preguntas y respuestas.</w:t>
      </w:r>
    </w:p>
    <w:p w14:paraId="706A315F" w14:textId="77777777" w:rsidR="00241463" w:rsidRPr="00795BEF" w:rsidRDefault="00241463" w:rsidP="00241463">
      <w:pPr>
        <w:pStyle w:val="Prrafodelista"/>
        <w:numPr>
          <w:ilvl w:val="0"/>
          <w:numId w:val="2"/>
        </w:numPr>
        <w:spacing w:after="0" w:line="240" w:lineRule="auto"/>
        <w:jc w:val="both"/>
        <w:rPr>
          <w:rFonts w:ascii="Arial" w:eastAsia="Times New Roman" w:hAnsi="Arial" w:cs="Arial"/>
          <w:lang w:eastAsia="es-CL"/>
        </w:rPr>
      </w:pPr>
      <w:r w:rsidRPr="00795BEF">
        <w:rPr>
          <w:rFonts w:ascii="Arial" w:eastAsia="Times New Roman" w:hAnsi="Arial" w:cs="Arial"/>
          <w:lang w:eastAsia="es-CL"/>
        </w:rPr>
        <w:t>18:55: Acto de Aceptación de la dignidad de Académico por el candidato.</w:t>
      </w:r>
    </w:p>
    <w:p w14:paraId="34F4F1F6" w14:textId="77777777" w:rsidR="00241463" w:rsidRPr="0087519A" w:rsidRDefault="00241463" w:rsidP="00241463">
      <w:pPr>
        <w:pStyle w:val="Prrafodelista"/>
        <w:numPr>
          <w:ilvl w:val="0"/>
          <w:numId w:val="2"/>
        </w:numPr>
        <w:spacing w:after="0" w:line="240" w:lineRule="auto"/>
        <w:jc w:val="both"/>
        <w:rPr>
          <w:rFonts w:ascii="Arial" w:eastAsia="Times New Roman" w:hAnsi="Arial" w:cs="Arial"/>
          <w:lang w:eastAsia="es-CL"/>
        </w:rPr>
      </w:pPr>
      <w:r w:rsidRPr="00707900">
        <w:rPr>
          <w:rFonts w:ascii="Arial" w:eastAsia="Times New Roman" w:hAnsi="Arial" w:cs="Arial"/>
          <w:lang w:eastAsia="es-CL"/>
        </w:rPr>
        <w:t>1</w:t>
      </w:r>
      <w:r>
        <w:rPr>
          <w:rFonts w:ascii="Arial" w:eastAsia="Times New Roman" w:hAnsi="Arial" w:cs="Arial"/>
          <w:lang w:eastAsia="es-CL"/>
        </w:rPr>
        <w:t>9:00</w:t>
      </w:r>
      <w:r w:rsidRPr="00707900">
        <w:rPr>
          <w:rFonts w:ascii="Arial" w:eastAsia="Times New Roman" w:hAnsi="Arial" w:cs="Arial"/>
          <w:lang w:eastAsia="es-CL"/>
        </w:rPr>
        <w:t>: Palabras finales del Presidente</w:t>
      </w:r>
      <w:r>
        <w:rPr>
          <w:rFonts w:ascii="Arial" w:eastAsia="Times New Roman" w:hAnsi="Arial" w:cs="Arial"/>
          <w:lang w:eastAsia="es-CL"/>
        </w:rPr>
        <w:t>.</w:t>
      </w:r>
    </w:p>
    <w:p w14:paraId="14FFE879" w14:textId="77777777" w:rsidR="000C3CE3" w:rsidRPr="00F867C6" w:rsidRDefault="000C3CE3" w:rsidP="000C3CE3">
      <w:pPr>
        <w:pStyle w:val="Prrafodelista"/>
        <w:spacing w:after="0" w:line="240" w:lineRule="auto"/>
        <w:ind w:left="0"/>
        <w:jc w:val="both"/>
        <w:rPr>
          <w:rFonts w:ascii="Arial" w:hAnsi="Arial" w:cs="Arial"/>
        </w:rPr>
      </w:pPr>
    </w:p>
    <w:p w14:paraId="38862860" w14:textId="77777777" w:rsidR="000C3CE3" w:rsidRPr="00F867C6" w:rsidRDefault="000C3CE3" w:rsidP="000C3CE3">
      <w:pPr>
        <w:pStyle w:val="Ttulo1"/>
        <w:spacing w:before="0" w:line="240" w:lineRule="auto"/>
        <w:jc w:val="both"/>
        <w:rPr>
          <w:rFonts w:ascii="Arial" w:hAnsi="Arial" w:cs="Arial"/>
          <w:color w:val="auto"/>
          <w:sz w:val="24"/>
          <w:szCs w:val="24"/>
        </w:rPr>
      </w:pPr>
      <w:r w:rsidRPr="00F867C6">
        <w:rPr>
          <w:rFonts w:ascii="Arial" w:hAnsi="Arial" w:cs="Arial"/>
          <w:color w:val="auto"/>
          <w:sz w:val="24"/>
          <w:szCs w:val="24"/>
        </w:rPr>
        <w:t>DESARROLLO</w:t>
      </w:r>
    </w:p>
    <w:p w14:paraId="0DC7AA1E" w14:textId="77777777" w:rsidR="000C3CE3" w:rsidRPr="00F867C6" w:rsidRDefault="000C3CE3" w:rsidP="000C3CE3">
      <w:pPr>
        <w:spacing w:after="0" w:line="240" w:lineRule="auto"/>
        <w:jc w:val="both"/>
        <w:rPr>
          <w:rFonts w:ascii="Arial" w:hAnsi="Arial" w:cs="Arial"/>
          <w:lang w:val="es-ES"/>
        </w:rPr>
      </w:pPr>
    </w:p>
    <w:p w14:paraId="3FD60010" w14:textId="77777777" w:rsidR="000C3CE3" w:rsidRPr="00F867C6" w:rsidRDefault="000C3CE3" w:rsidP="000C3CE3">
      <w:pPr>
        <w:spacing w:after="0" w:line="240" w:lineRule="auto"/>
        <w:jc w:val="both"/>
        <w:rPr>
          <w:rFonts w:ascii="Arial" w:eastAsia="Times New Roman" w:hAnsi="Arial" w:cs="Arial"/>
          <w:b/>
          <w:bCs/>
          <w:lang w:eastAsia="es-CL"/>
        </w:rPr>
      </w:pPr>
      <w:r w:rsidRPr="00F867C6">
        <w:rPr>
          <w:rFonts w:ascii="Arial" w:eastAsia="Times New Roman" w:hAnsi="Arial" w:cs="Arial"/>
          <w:b/>
          <w:bCs/>
          <w:lang w:eastAsia="es-CL"/>
        </w:rPr>
        <w:t>Palabras del Presidente.</w:t>
      </w:r>
    </w:p>
    <w:p w14:paraId="50C4D331" w14:textId="77777777" w:rsidR="000C3CE3" w:rsidRPr="00F867C6" w:rsidRDefault="000C3CE3" w:rsidP="000C3CE3">
      <w:pPr>
        <w:pStyle w:val="m3622771519910785614gmail-msolistparagraph"/>
        <w:shd w:val="clear" w:color="auto" w:fill="FFFFFF"/>
        <w:spacing w:before="0" w:beforeAutospacing="0" w:after="0" w:afterAutospacing="0"/>
        <w:jc w:val="both"/>
        <w:rPr>
          <w:rFonts w:ascii="Arial" w:hAnsi="Arial" w:cs="Arial"/>
          <w:sz w:val="22"/>
          <w:szCs w:val="22"/>
        </w:rPr>
      </w:pPr>
    </w:p>
    <w:p w14:paraId="29E6E11C" w14:textId="450F0CA5" w:rsidR="000C3CE3" w:rsidRPr="00F867C6" w:rsidRDefault="000C3CE3" w:rsidP="000C3CE3">
      <w:pPr>
        <w:pStyle w:val="m3622771519910785614gmail-msolistparagraph"/>
        <w:shd w:val="clear" w:color="auto" w:fill="FFFFFF"/>
        <w:spacing w:before="0" w:beforeAutospacing="0" w:after="0" w:afterAutospacing="0"/>
        <w:jc w:val="both"/>
        <w:rPr>
          <w:rFonts w:ascii="Arial" w:hAnsi="Arial" w:cs="Arial"/>
          <w:bCs/>
        </w:rPr>
      </w:pPr>
      <w:r w:rsidRPr="00F867C6">
        <w:rPr>
          <w:rFonts w:ascii="Arial" w:hAnsi="Arial" w:cs="Arial"/>
        </w:rPr>
        <w:t xml:space="preserve">El Presidente da la bienvenida a los participantes y destaca </w:t>
      </w:r>
      <w:r w:rsidR="00241463">
        <w:rPr>
          <w:rFonts w:ascii="Arial" w:hAnsi="Arial" w:cs="Arial"/>
        </w:rPr>
        <w:t>que esta es la Primera Asamblea General Ordinaria del año 2021, en la cual hará su disertación de incorporación el Ing. Agr. Dr. Carlos Ovalle, quien será presentado por el Académico de Número Patrocinador Claudio Wernli.</w:t>
      </w:r>
    </w:p>
    <w:p w14:paraId="1956AEA4" w14:textId="5DF71DC0" w:rsidR="000C3CE3" w:rsidRDefault="000C3CE3" w:rsidP="000C3CE3">
      <w:pPr>
        <w:spacing w:after="0" w:line="240" w:lineRule="auto"/>
        <w:jc w:val="both"/>
        <w:rPr>
          <w:rFonts w:ascii="Arial" w:eastAsia="Times New Roman" w:hAnsi="Arial" w:cs="Arial"/>
          <w:lang w:eastAsia="es-CL"/>
        </w:rPr>
      </w:pPr>
    </w:p>
    <w:p w14:paraId="6C3D401D" w14:textId="7FAD4F28" w:rsidR="00241463" w:rsidRPr="00241463" w:rsidRDefault="00241463" w:rsidP="000C3CE3">
      <w:pPr>
        <w:spacing w:after="0" w:line="240" w:lineRule="auto"/>
        <w:jc w:val="both"/>
        <w:rPr>
          <w:rFonts w:ascii="Arial" w:eastAsia="Times New Roman" w:hAnsi="Arial" w:cs="Arial"/>
          <w:b/>
          <w:bCs/>
          <w:lang w:eastAsia="es-CL"/>
        </w:rPr>
      </w:pPr>
      <w:r w:rsidRPr="00241463">
        <w:rPr>
          <w:rFonts w:ascii="Arial" w:eastAsia="Times New Roman" w:hAnsi="Arial" w:cs="Arial"/>
          <w:b/>
          <w:bCs/>
          <w:lang w:eastAsia="es-CL"/>
        </w:rPr>
        <w:t>Presentación del candidato Ing. Agr. D</w:t>
      </w:r>
      <w:r>
        <w:rPr>
          <w:rFonts w:ascii="Arial" w:eastAsia="Times New Roman" w:hAnsi="Arial" w:cs="Arial"/>
          <w:b/>
          <w:bCs/>
          <w:lang w:eastAsia="es-CL"/>
        </w:rPr>
        <w:t>r</w:t>
      </w:r>
      <w:r w:rsidRPr="00241463">
        <w:rPr>
          <w:rFonts w:ascii="Arial" w:eastAsia="Times New Roman" w:hAnsi="Arial" w:cs="Arial"/>
          <w:b/>
          <w:bCs/>
          <w:lang w:eastAsia="es-CL"/>
        </w:rPr>
        <w:t>. Carlos Ovalle por el Académico Patrocinante Ing. Agr. Dr. Claudio Wernli</w:t>
      </w:r>
    </w:p>
    <w:p w14:paraId="4E31996F" w14:textId="71126ECB" w:rsidR="000C3CE3" w:rsidRDefault="000C3CE3" w:rsidP="000C3CE3">
      <w:pPr>
        <w:tabs>
          <w:tab w:val="left" w:pos="6228"/>
        </w:tabs>
        <w:spacing w:after="0" w:line="240" w:lineRule="auto"/>
        <w:jc w:val="both"/>
        <w:rPr>
          <w:rFonts w:ascii="Arial" w:eastAsia="Times New Roman" w:hAnsi="Arial" w:cs="Arial"/>
          <w:lang w:eastAsia="es-CL"/>
        </w:rPr>
      </w:pPr>
    </w:p>
    <w:p w14:paraId="42F05C60" w14:textId="269BFA84" w:rsidR="00786B67" w:rsidRPr="00786B67" w:rsidRDefault="00241463" w:rsidP="00786B67">
      <w:pPr>
        <w:spacing w:after="0" w:line="240" w:lineRule="auto"/>
        <w:jc w:val="both"/>
        <w:rPr>
          <w:rFonts w:ascii="Arial" w:eastAsia="Times New Roman" w:hAnsi="Arial" w:cs="Arial"/>
          <w:b/>
          <w:bCs/>
          <w:lang w:eastAsia="es-CL"/>
        </w:rPr>
      </w:pPr>
      <w:r>
        <w:rPr>
          <w:rFonts w:ascii="Arial" w:eastAsia="Times New Roman" w:hAnsi="Arial" w:cs="Arial"/>
          <w:lang w:eastAsia="es-CL"/>
        </w:rPr>
        <w:t>El Académico Patrocinador Claudio Wernli expresa que el Ing. Agr. Dr. Carlos Ovalle Molina es un investigador de</w:t>
      </w:r>
      <w:r w:rsidR="00786B67">
        <w:rPr>
          <w:rFonts w:ascii="Arial" w:eastAsia="Times New Roman" w:hAnsi="Arial" w:cs="Arial"/>
          <w:lang w:eastAsia="es-CL"/>
        </w:rPr>
        <w:t xml:space="preserve">l Instituto de Investigaciones Agropecuarias, que ha sido también Docente de pre y postgrado de las Universidades de Concepción, Talca y Pontificia Universidades Católica de Valparaíso. Ha sido investigador en agricultura sustentable y medio ambiente por 43 años, habiendo dirigido y participado en numerosos proyectos internacionales y nacionales. Su disertación versará acerca de </w:t>
      </w:r>
      <w:r w:rsidR="00786B67" w:rsidRPr="00786B67">
        <w:rPr>
          <w:rFonts w:ascii="Arial" w:eastAsia="Times New Roman" w:hAnsi="Arial" w:cs="Arial"/>
          <w:i/>
          <w:iCs/>
          <w:color w:val="222222"/>
          <w:lang w:eastAsia="es-CL"/>
        </w:rPr>
        <w:t>El papel de las leguminosas en la rehabilitación y el mejoramiento de la sostenibilidad de los agroecosistemas de secano en Chile</w:t>
      </w:r>
      <w:r w:rsidR="00786B67" w:rsidRPr="00786B67">
        <w:rPr>
          <w:rFonts w:ascii="Arial" w:eastAsia="Times New Roman" w:hAnsi="Arial" w:cs="Arial"/>
          <w:b/>
          <w:bCs/>
          <w:i/>
          <w:iCs/>
          <w:color w:val="222222"/>
          <w:lang w:eastAsia="es-CL"/>
        </w:rPr>
        <w:t>.</w:t>
      </w:r>
    </w:p>
    <w:p w14:paraId="6B3147B9" w14:textId="1A14AF76" w:rsidR="00241463" w:rsidRDefault="00241463" w:rsidP="000C3CE3">
      <w:pPr>
        <w:tabs>
          <w:tab w:val="left" w:pos="6228"/>
        </w:tabs>
        <w:spacing w:after="0" w:line="240" w:lineRule="auto"/>
        <w:jc w:val="both"/>
        <w:rPr>
          <w:rFonts w:ascii="Arial" w:eastAsia="Times New Roman" w:hAnsi="Arial" w:cs="Arial"/>
          <w:lang w:eastAsia="es-CL"/>
        </w:rPr>
      </w:pPr>
    </w:p>
    <w:p w14:paraId="69ADF00C" w14:textId="50DEEA47" w:rsidR="00786B67" w:rsidRDefault="00786B67" w:rsidP="000C3CE3">
      <w:pPr>
        <w:tabs>
          <w:tab w:val="left" w:pos="6228"/>
        </w:tabs>
        <w:spacing w:after="0" w:line="240" w:lineRule="auto"/>
        <w:jc w:val="both"/>
        <w:rPr>
          <w:rFonts w:ascii="Arial" w:eastAsia="Times New Roman" w:hAnsi="Arial" w:cs="Arial"/>
          <w:lang w:eastAsia="es-CL"/>
        </w:rPr>
      </w:pPr>
    </w:p>
    <w:p w14:paraId="35ADC126" w14:textId="6794C4B7" w:rsidR="00786B67" w:rsidRPr="00786B67" w:rsidRDefault="00786B67" w:rsidP="00786B67">
      <w:pPr>
        <w:spacing w:after="0" w:line="240" w:lineRule="auto"/>
        <w:jc w:val="both"/>
        <w:rPr>
          <w:rFonts w:ascii="Arial" w:eastAsia="Times New Roman" w:hAnsi="Arial" w:cs="Arial"/>
          <w:b/>
          <w:bCs/>
          <w:lang w:eastAsia="es-CL"/>
        </w:rPr>
      </w:pPr>
      <w:r w:rsidRPr="00786B67">
        <w:rPr>
          <w:rFonts w:ascii="Arial" w:eastAsia="Times New Roman" w:hAnsi="Arial" w:cs="Arial"/>
          <w:b/>
          <w:bCs/>
          <w:lang w:eastAsia="es-CL"/>
        </w:rPr>
        <w:t xml:space="preserve">Exposición de la Disertación del candidato </w:t>
      </w:r>
      <w:r>
        <w:rPr>
          <w:rFonts w:ascii="Arial" w:eastAsia="Times New Roman" w:hAnsi="Arial" w:cs="Arial"/>
          <w:b/>
          <w:bCs/>
          <w:lang w:eastAsia="es-CL"/>
        </w:rPr>
        <w:t xml:space="preserve">Ing. Agr. Dr. Carlos Ovalle </w:t>
      </w:r>
      <w:r w:rsidRPr="00786B67">
        <w:rPr>
          <w:rFonts w:ascii="Arial" w:eastAsia="Times New Roman" w:hAnsi="Arial" w:cs="Arial"/>
          <w:b/>
          <w:bCs/>
          <w:lang w:eastAsia="es-CL"/>
        </w:rPr>
        <w:t xml:space="preserve">de </w:t>
      </w:r>
      <w:r w:rsidRPr="00786B67">
        <w:rPr>
          <w:rFonts w:ascii="Arial" w:eastAsia="Times New Roman" w:hAnsi="Arial" w:cs="Arial"/>
          <w:b/>
          <w:bCs/>
          <w:i/>
          <w:iCs/>
          <w:color w:val="222222"/>
          <w:lang w:eastAsia="es-CL"/>
        </w:rPr>
        <w:t>El papel de las leguminosas en la rehabilitación y el mejoramiento de la sostenibilidad de los agroecosistemas de secano en Chile.</w:t>
      </w:r>
    </w:p>
    <w:p w14:paraId="65D78C9E" w14:textId="48E659B8" w:rsidR="00786B67" w:rsidRDefault="00786B67" w:rsidP="00786B67">
      <w:pPr>
        <w:spacing w:after="0" w:line="240" w:lineRule="auto"/>
        <w:jc w:val="both"/>
        <w:rPr>
          <w:rFonts w:ascii="Arial" w:eastAsia="Times New Roman" w:hAnsi="Arial" w:cs="Arial"/>
          <w:lang w:eastAsia="es-CL"/>
        </w:rPr>
      </w:pPr>
    </w:p>
    <w:p w14:paraId="5A895838" w14:textId="47B2F170" w:rsidR="00AA4FD6" w:rsidRDefault="00786B67" w:rsidP="00C1351C">
      <w:pPr>
        <w:spacing w:after="0" w:line="240" w:lineRule="auto"/>
        <w:jc w:val="both"/>
        <w:rPr>
          <w:rFonts w:ascii="Arial" w:eastAsia="Times New Roman" w:hAnsi="Arial" w:cs="Arial"/>
          <w:lang w:val="es-ES" w:eastAsia="es-CL"/>
        </w:rPr>
      </w:pPr>
      <w:r>
        <w:rPr>
          <w:rFonts w:ascii="Arial" w:eastAsia="Times New Roman" w:hAnsi="Arial" w:cs="Arial"/>
          <w:lang w:eastAsia="es-CL"/>
        </w:rPr>
        <w:t>El expositor manifiesta que su Disertación se concentrará en el Secano Mediterráneo</w:t>
      </w:r>
      <w:r w:rsidR="00AA4FD6">
        <w:rPr>
          <w:rFonts w:ascii="Arial" w:eastAsia="Times New Roman" w:hAnsi="Arial" w:cs="Arial"/>
          <w:lang w:eastAsia="es-CL"/>
        </w:rPr>
        <w:t xml:space="preserve"> que cubre </w:t>
      </w:r>
      <w:r w:rsidR="00AA4FD6" w:rsidRPr="00AA4FD6">
        <w:rPr>
          <w:rFonts w:ascii="Arial" w:eastAsia="Times New Roman" w:hAnsi="Arial" w:cs="Arial"/>
          <w:lang w:eastAsia="es-CL"/>
        </w:rPr>
        <w:t>m</w:t>
      </w:r>
      <w:r w:rsidRPr="00AA4FD6">
        <w:rPr>
          <w:rFonts w:ascii="Arial" w:eastAsia="Times New Roman" w:hAnsi="Arial" w:cs="Arial"/>
          <w:lang w:val="es-ES" w:eastAsia="es-CL"/>
        </w:rPr>
        <w:t>as de 2 millones de hectáreas</w:t>
      </w:r>
      <w:r w:rsidR="00AA4FD6">
        <w:rPr>
          <w:rFonts w:ascii="Arial" w:eastAsia="Times New Roman" w:hAnsi="Arial" w:cs="Arial"/>
          <w:lang w:val="es-ES" w:eastAsia="es-CL"/>
        </w:rPr>
        <w:t xml:space="preserve">, las que </w:t>
      </w:r>
      <w:r w:rsidRPr="00AA4FD6">
        <w:rPr>
          <w:rFonts w:ascii="Arial" w:eastAsia="Times New Roman" w:hAnsi="Arial" w:cs="Arial"/>
          <w:lang w:val="es-ES" w:eastAsia="es-CL"/>
        </w:rPr>
        <w:t xml:space="preserve">conforman la región del espinal de Chile Central, caracterizados por un </w:t>
      </w:r>
      <w:r w:rsidR="00AA4FD6">
        <w:rPr>
          <w:rFonts w:ascii="Arial" w:eastAsia="Times New Roman" w:hAnsi="Arial" w:cs="Arial"/>
          <w:lang w:val="es-ES" w:eastAsia="es-CL"/>
        </w:rPr>
        <w:t>d</w:t>
      </w:r>
      <w:r w:rsidRPr="00AA4FD6">
        <w:rPr>
          <w:rFonts w:ascii="Arial" w:eastAsia="Times New Roman" w:hAnsi="Arial" w:cs="Arial"/>
          <w:lang w:val="es-ES" w:eastAsia="es-CL"/>
        </w:rPr>
        <w:t>eterioro generalizado de los recursos naturales y una pérdida de la productividad y competitividad de la agricultura</w:t>
      </w:r>
      <w:r w:rsidR="00AA4FD6">
        <w:rPr>
          <w:rFonts w:ascii="Arial" w:eastAsia="Times New Roman" w:hAnsi="Arial" w:cs="Arial"/>
          <w:lang w:val="es-ES" w:eastAsia="es-CL"/>
        </w:rPr>
        <w:t>. Esta área presenta dos subáreas: al norte la subárea semiárida que recibe entre 220 a 500 mm de precipitación y una sur subhúmeda que recibe 600 a 1000 mm. Sus principales retos socioeconómicos y medioambientales son:</w:t>
      </w:r>
    </w:p>
    <w:p w14:paraId="36E52590" w14:textId="0FDED0EB" w:rsidR="00AA4FD6" w:rsidRDefault="00AA4FD6" w:rsidP="00786B67">
      <w:pPr>
        <w:spacing w:after="0" w:line="240" w:lineRule="auto"/>
        <w:jc w:val="both"/>
        <w:rPr>
          <w:rFonts w:ascii="Arial" w:eastAsia="Times New Roman" w:hAnsi="Arial" w:cs="Arial"/>
          <w:lang w:val="es-ES" w:eastAsia="es-CL"/>
        </w:rPr>
      </w:pPr>
    </w:p>
    <w:p w14:paraId="164119EB" w14:textId="77777777" w:rsidR="00AA4FD6" w:rsidRPr="00AA4FD6" w:rsidRDefault="00AA4FD6" w:rsidP="00AA4FD6">
      <w:pPr>
        <w:pStyle w:val="Prrafodelista"/>
        <w:numPr>
          <w:ilvl w:val="0"/>
          <w:numId w:val="4"/>
        </w:numPr>
        <w:spacing w:after="0" w:line="240" w:lineRule="auto"/>
        <w:ind w:left="567" w:hanging="567"/>
        <w:jc w:val="both"/>
        <w:rPr>
          <w:rFonts w:ascii="Arial" w:eastAsia="Times New Roman" w:hAnsi="Arial" w:cs="Arial"/>
          <w:lang w:eastAsia="es-CL"/>
        </w:rPr>
      </w:pPr>
      <w:r w:rsidRPr="00AA4FD6">
        <w:rPr>
          <w:rFonts w:ascii="Arial" w:eastAsia="Times New Roman" w:hAnsi="Arial" w:cs="Arial"/>
          <w:lang w:val="en-US" w:eastAsia="es-CL"/>
        </w:rPr>
        <w:t>Incrementar la sostenibilidad ecológica y económica de los sistemas agrícolas.</w:t>
      </w:r>
    </w:p>
    <w:p w14:paraId="5A8BFCA0" w14:textId="664D0B59" w:rsidR="00AA4FD6" w:rsidRPr="00AA4FD6" w:rsidRDefault="00AA4FD6" w:rsidP="00AA4FD6">
      <w:pPr>
        <w:pStyle w:val="Prrafodelista"/>
        <w:numPr>
          <w:ilvl w:val="0"/>
          <w:numId w:val="4"/>
        </w:numPr>
        <w:spacing w:after="0" w:line="240" w:lineRule="auto"/>
        <w:ind w:left="567" w:hanging="567"/>
        <w:jc w:val="both"/>
        <w:rPr>
          <w:rFonts w:ascii="Arial" w:eastAsia="Times New Roman" w:hAnsi="Arial" w:cs="Arial"/>
          <w:lang w:eastAsia="es-CL"/>
        </w:rPr>
      </w:pPr>
      <w:r w:rsidRPr="00AA4FD6">
        <w:rPr>
          <w:rFonts w:ascii="Arial" w:eastAsia="Times New Roman" w:hAnsi="Arial" w:cs="Arial"/>
          <w:lang w:val="en-US" w:eastAsia="es-CL"/>
        </w:rPr>
        <w:t>Mejorar la diversidad, la productividad y la persistencia de los pastizales y cultivos</w:t>
      </w:r>
    </w:p>
    <w:p w14:paraId="47675F11" w14:textId="31B58E08" w:rsidR="00AA4FD6" w:rsidRPr="00AA4FD6" w:rsidRDefault="00AA4FD6" w:rsidP="00AA4FD6">
      <w:pPr>
        <w:pStyle w:val="Prrafodelista"/>
        <w:numPr>
          <w:ilvl w:val="0"/>
          <w:numId w:val="4"/>
        </w:numPr>
        <w:spacing w:after="0" w:line="240" w:lineRule="auto"/>
        <w:ind w:left="567" w:hanging="567"/>
        <w:jc w:val="both"/>
        <w:rPr>
          <w:rFonts w:ascii="Arial" w:eastAsia="Times New Roman" w:hAnsi="Arial" w:cs="Arial"/>
          <w:lang w:eastAsia="es-CL"/>
        </w:rPr>
      </w:pPr>
      <w:r w:rsidRPr="00AA4FD6">
        <w:rPr>
          <w:rFonts w:ascii="Arial" w:eastAsia="Times New Roman" w:hAnsi="Arial" w:cs="Arial"/>
          <w:lang w:val="en-US" w:eastAsia="es-CL"/>
        </w:rPr>
        <w:t>Rehabilitar áreas degradadas para restablecer la biodiversidad y la productividad.</w:t>
      </w:r>
    </w:p>
    <w:p w14:paraId="63B6D9F4" w14:textId="6E717653" w:rsidR="00AA4FD6" w:rsidRPr="00AA4FD6" w:rsidRDefault="00AA4FD6" w:rsidP="00AA4FD6">
      <w:pPr>
        <w:pStyle w:val="Prrafodelista"/>
        <w:numPr>
          <w:ilvl w:val="0"/>
          <w:numId w:val="4"/>
        </w:numPr>
        <w:spacing w:after="0" w:line="240" w:lineRule="auto"/>
        <w:ind w:left="567" w:hanging="567"/>
        <w:jc w:val="both"/>
        <w:rPr>
          <w:rFonts w:ascii="Arial" w:eastAsia="Times New Roman" w:hAnsi="Arial" w:cs="Arial"/>
          <w:lang w:eastAsia="es-CL"/>
        </w:rPr>
      </w:pPr>
      <w:r w:rsidRPr="00AA4FD6">
        <w:rPr>
          <w:rFonts w:ascii="Arial" w:eastAsia="Times New Roman" w:hAnsi="Arial" w:cs="Arial"/>
          <w:lang w:val="en-US" w:eastAsia="es-CL"/>
        </w:rPr>
        <w:t>Adaptar plantas y agroecosistemas a los nuevos desafíos que impone el cambio climático global.</w:t>
      </w:r>
    </w:p>
    <w:p w14:paraId="72018569" w14:textId="77777777" w:rsidR="00AA4FD6" w:rsidRDefault="00AA4FD6" w:rsidP="00786B67">
      <w:pPr>
        <w:spacing w:after="0" w:line="240" w:lineRule="auto"/>
        <w:jc w:val="both"/>
        <w:rPr>
          <w:rFonts w:ascii="Arial" w:eastAsia="Times New Roman" w:hAnsi="Arial" w:cs="Arial"/>
          <w:lang w:val="es-ES" w:eastAsia="es-CL"/>
        </w:rPr>
      </w:pPr>
    </w:p>
    <w:p w14:paraId="29733A85" w14:textId="178FAD75" w:rsidR="00AA4FD6" w:rsidRDefault="00AA4FD6" w:rsidP="00786B67">
      <w:pPr>
        <w:spacing w:after="0" w:line="240" w:lineRule="auto"/>
        <w:jc w:val="both"/>
        <w:rPr>
          <w:rFonts w:ascii="Arial" w:eastAsia="Times New Roman" w:hAnsi="Arial" w:cs="Arial"/>
          <w:lang w:val="es-ES" w:eastAsia="es-CL"/>
        </w:rPr>
      </w:pPr>
      <w:r>
        <w:rPr>
          <w:rFonts w:ascii="Arial" w:eastAsia="Times New Roman" w:hAnsi="Arial" w:cs="Arial"/>
          <w:lang w:val="es-ES" w:eastAsia="es-CL"/>
        </w:rPr>
        <w:t xml:space="preserve">La investigación </w:t>
      </w:r>
      <w:r w:rsidR="00C1351C">
        <w:rPr>
          <w:rFonts w:ascii="Arial" w:eastAsia="Times New Roman" w:hAnsi="Arial" w:cs="Arial"/>
          <w:lang w:val="es-ES" w:eastAsia="es-CL"/>
        </w:rPr>
        <w:t xml:space="preserve">se orientó a satisfacer </w:t>
      </w:r>
      <w:r w:rsidR="00F85C56">
        <w:rPr>
          <w:rFonts w:ascii="Arial" w:eastAsia="Times New Roman" w:hAnsi="Arial" w:cs="Arial"/>
          <w:lang w:val="es-ES" w:eastAsia="es-CL"/>
        </w:rPr>
        <w:t>las siguientes propuestas tecnológicas</w:t>
      </w:r>
      <w:r w:rsidR="00C1351C">
        <w:rPr>
          <w:rFonts w:ascii="Arial" w:eastAsia="Times New Roman" w:hAnsi="Arial" w:cs="Arial"/>
          <w:lang w:val="es-ES" w:eastAsia="es-CL"/>
        </w:rPr>
        <w:t>:</w:t>
      </w:r>
    </w:p>
    <w:p w14:paraId="02C9A1E2" w14:textId="0C541F84" w:rsidR="00C1351C" w:rsidRDefault="00C1351C" w:rsidP="00786B67">
      <w:pPr>
        <w:spacing w:after="0" w:line="240" w:lineRule="auto"/>
        <w:jc w:val="both"/>
        <w:rPr>
          <w:rFonts w:ascii="Arial" w:eastAsia="Times New Roman" w:hAnsi="Arial" w:cs="Arial"/>
          <w:lang w:val="es-ES" w:eastAsia="es-CL"/>
        </w:rPr>
      </w:pPr>
    </w:p>
    <w:p w14:paraId="1249B837" w14:textId="1A63453F" w:rsidR="00C1351C" w:rsidRDefault="00C1351C" w:rsidP="00E545A6">
      <w:pPr>
        <w:spacing w:after="0" w:line="240" w:lineRule="auto"/>
        <w:ind w:left="1276" w:right="1550"/>
        <w:jc w:val="both"/>
        <w:rPr>
          <w:rFonts w:ascii="Arial" w:eastAsia="Times New Roman" w:hAnsi="Arial" w:cs="Arial"/>
          <w:lang w:val="es-ES" w:eastAsia="es-CL"/>
        </w:rPr>
      </w:pPr>
      <w:r w:rsidRPr="00C1351C">
        <w:rPr>
          <w:rFonts w:ascii="Arial" w:eastAsia="Times New Roman" w:hAnsi="Arial" w:cs="Arial"/>
          <w:lang w:val="es-ES" w:eastAsia="es-CL"/>
        </w:rPr>
        <w:t xml:space="preserve">La introducción de mezclas de leguminosas forrajeras anuales y/o perennes, asociadas a árboles </w:t>
      </w:r>
      <w:r>
        <w:rPr>
          <w:rFonts w:ascii="Arial" w:eastAsia="Times New Roman" w:hAnsi="Arial" w:cs="Arial"/>
          <w:lang w:val="es-ES" w:eastAsia="es-CL"/>
        </w:rPr>
        <w:t>m</w:t>
      </w:r>
      <w:r w:rsidRPr="00C1351C">
        <w:rPr>
          <w:rFonts w:ascii="Arial" w:eastAsia="Times New Roman" w:hAnsi="Arial" w:cs="Arial"/>
          <w:lang w:val="es-ES" w:eastAsia="es-CL"/>
        </w:rPr>
        <w:t>ultipropósito, son herramientas que permitirían quebrar el c</w:t>
      </w:r>
      <w:r>
        <w:rPr>
          <w:rFonts w:ascii="Arial" w:eastAsia="Times New Roman" w:hAnsi="Arial" w:cs="Arial"/>
          <w:lang w:val="es-ES" w:eastAsia="es-CL"/>
        </w:rPr>
        <w:t>í</w:t>
      </w:r>
      <w:r w:rsidRPr="00C1351C">
        <w:rPr>
          <w:rFonts w:ascii="Arial" w:eastAsia="Times New Roman" w:hAnsi="Arial" w:cs="Arial"/>
          <w:lang w:val="es-ES" w:eastAsia="es-CL"/>
        </w:rPr>
        <w:t>rculo de degradación de los recursos naturales, y permitirían reiniciar procesos de rehabilitación y mejoramiento en la productividad biológica del agro-ecosistema.</w:t>
      </w:r>
    </w:p>
    <w:p w14:paraId="6D644073" w14:textId="3A096F51" w:rsidR="00E868DD" w:rsidRDefault="00E868DD" w:rsidP="00E545A6">
      <w:pPr>
        <w:spacing w:after="0" w:line="240" w:lineRule="auto"/>
        <w:ind w:left="1276" w:right="1550"/>
        <w:jc w:val="both"/>
        <w:rPr>
          <w:rFonts w:ascii="Arial" w:eastAsia="Times New Roman" w:hAnsi="Arial" w:cs="Arial"/>
          <w:lang w:val="es-ES" w:eastAsia="es-CL"/>
        </w:rPr>
      </w:pPr>
    </w:p>
    <w:p w14:paraId="3DF1B8DF" w14:textId="7B5E858C" w:rsidR="00E868DD" w:rsidRPr="00E868DD" w:rsidRDefault="00E868DD" w:rsidP="00E545A6">
      <w:pPr>
        <w:spacing w:after="0" w:line="240" w:lineRule="auto"/>
        <w:ind w:left="1276" w:right="1550"/>
        <w:jc w:val="both"/>
        <w:rPr>
          <w:rFonts w:ascii="Arial" w:eastAsia="Times New Roman" w:hAnsi="Arial" w:cs="Arial"/>
          <w:lang w:eastAsia="es-CL"/>
        </w:rPr>
      </w:pPr>
      <w:r>
        <w:rPr>
          <w:rFonts w:ascii="Arial" w:eastAsia="Times New Roman" w:hAnsi="Arial" w:cs="Arial"/>
          <w:lang w:val="en-US" w:eastAsia="es-CL"/>
        </w:rPr>
        <w:t xml:space="preserve">La </w:t>
      </w:r>
      <w:r w:rsidR="00E545A6">
        <w:rPr>
          <w:rFonts w:ascii="Arial" w:eastAsia="Times New Roman" w:hAnsi="Arial" w:cs="Arial"/>
          <w:lang w:val="en-US" w:eastAsia="es-CL"/>
        </w:rPr>
        <w:t>flora leguminosa</w:t>
      </w:r>
      <w:r w:rsidRPr="00E868DD">
        <w:rPr>
          <w:rFonts w:ascii="Arial" w:eastAsia="Times New Roman" w:hAnsi="Arial" w:cs="Arial"/>
          <w:lang w:val="en-US" w:eastAsia="es-CL"/>
        </w:rPr>
        <w:t xml:space="preserve"> </w:t>
      </w:r>
      <w:r>
        <w:rPr>
          <w:rFonts w:ascii="Arial" w:eastAsia="Times New Roman" w:hAnsi="Arial" w:cs="Arial"/>
          <w:lang w:val="en-US" w:eastAsia="es-CL"/>
        </w:rPr>
        <w:t xml:space="preserve">mundial </w:t>
      </w:r>
      <w:r w:rsidR="00E545A6">
        <w:rPr>
          <w:rFonts w:ascii="Arial" w:eastAsia="Times New Roman" w:hAnsi="Arial" w:cs="Arial"/>
          <w:lang w:val="en-US" w:eastAsia="es-CL"/>
        </w:rPr>
        <w:t>mediterránea presenta e</w:t>
      </w:r>
      <w:r w:rsidRPr="00E868DD">
        <w:rPr>
          <w:rFonts w:ascii="Arial" w:eastAsia="Times New Roman" w:hAnsi="Arial" w:cs="Arial"/>
          <w:lang w:val="en-US" w:eastAsia="es-CL"/>
        </w:rPr>
        <w:t xml:space="preserve">species </w:t>
      </w:r>
      <w:r w:rsidR="00E545A6">
        <w:rPr>
          <w:rFonts w:ascii="Arial" w:eastAsia="Times New Roman" w:hAnsi="Arial" w:cs="Arial"/>
          <w:lang w:val="en-US" w:eastAsia="es-CL"/>
        </w:rPr>
        <w:t xml:space="preserve">y cultivares </w:t>
      </w:r>
      <w:r w:rsidRPr="00E868DD">
        <w:rPr>
          <w:rFonts w:ascii="Arial" w:eastAsia="Times New Roman" w:hAnsi="Arial" w:cs="Arial"/>
          <w:lang w:val="en-US" w:eastAsia="es-CL"/>
        </w:rPr>
        <w:t>herb</w:t>
      </w:r>
      <w:r w:rsidR="00E545A6">
        <w:rPr>
          <w:rFonts w:ascii="Arial" w:eastAsia="Times New Roman" w:hAnsi="Arial" w:cs="Arial"/>
          <w:lang w:val="en-US" w:eastAsia="es-CL"/>
        </w:rPr>
        <w:t>á</w:t>
      </w:r>
      <w:r w:rsidRPr="00E868DD">
        <w:rPr>
          <w:rFonts w:ascii="Arial" w:eastAsia="Times New Roman" w:hAnsi="Arial" w:cs="Arial"/>
          <w:lang w:val="en-US" w:eastAsia="es-CL"/>
        </w:rPr>
        <w:t>ceos perenn</w:t>
      </w:r>
      <w:r w:rsidR="00E545A6">
        <w:rPr>
          <w:rFonts w:ascii="Arial" w:eastAsia="Times New Roman" w:hAnsi="Arial" w:cs="Arial"/>
          <w:lang w:val="en-US" w:eastAsia="es-CL"/>
        </w:rPr>
        <w:t>es</w:t>
      </w:r>
      <w:r w:rsidRPr="00E868DD">
        <w:rPr>
          <w:rFonts w:ascii="Arial" w:eastAsia="Times New Roman" w:hAnsi="Arial" w:cs="Arial"/>
          <w:lang w:val="en-US" w:eastAsia="es-CL"/>
        </w:rPr>
        <w:t xml:space="preserve"> </w:t>
      </w:r>
      <w:r w:rsidR="00E545A6">
        <w:rPr>
          <w:rFonts w:ascii="Arial" w:eastAsia="Times New Roman" w:hAnsi="Arial" w:cs="Arial"/>
          <w:lang w:val="en-US" w:eastAsia="es-CL"/>
        </w:rPr>
        <w:t>con sistemas radiculares profundos y otros atributos que permiten tolerar períodos estivales de sequía prolongadas y poseen tasas de crecimiento más prologadas que las especies anuales, resultando en una mejor distribución de la producción de forraje y un mayor rendimiento</w:t>
      </w:r>
      <w:r w:rsidRPr="00E868DD">
        <w:rPr>
          <w:rFonts w:ascii="Arial" w:eastAsia="Times New Roman" w:hAnsi="Arial" w:cs="Arial"/>
          <w:lang w:val="en-US" w:eastAsia="es-CL"/>
        </w:rPr>
        <w:t>.</w:t>
      </w:r>
    </w:p>
    <w:p w14:paraId="35B6F08F" w14:textId="1E78CA36" w:rsidR="00AA4FD6" w:rsidRDefault="00AA4FD6" w:rsidP="00786B67">
      <w:pPr>
        <w:spacing w:after="0" w:line="240" w:lineRule="auto"/>
        <w:jc w:val="both"/>
        <w:rPr>
          <w:rFonts w:ascii="Arial" w:eastAsia="Times New Roman" w:hAnsi="Arial" w:cs="Arial"/>
          <w:lang w:eastAsia="es-CL"/>
        </w:rPr>
      </w:pPr>
    </w:p>
    <w:p w14:paraId="1AF24E10" w14:textId="74364611" w:rsidR="00C1351C" w:rsidRDefault="00C1351C" w:rsidP="00E545A6">
      <w:pPr>
        <w:tabs>
          <w:tab w:val="left" w:pos="9540"/>
        </w:tabs>
        <w:spacing w:after="0" w:line="240" w:lineRule="auto"/>
        <w:jc w:val="both"/>
        <w:rPr>
          <w:rFonts w:ascii="Arial" w:eastAsia="Times New Roman" w:hAnsi="Arial" w:cs="Arial"/>
          <w:lang w:eastAsia="es-CL"/>
        </w:rPr>
      </w:pPr>
      <w:r>
        <w:rPr>
          <w:rFonts w:ascii="Arial" w:eastAsia="Times New Roman" w:hAnsi="Arial" w:cs="Arial"/>
          <w:lang w:eastAsia="es-CL"/>
        </w:rPr>
        <w:t>Para lograr el propósito anterior se abordaron las siguientes líneas de trabajo:</w:t>
      </w:r>
    </w:p>
    <w:p w14:paraId="6F32AC9B" w14:textId="77777777" w:rsidR="00C1351C" w:rsidRPr="00AA4FD6" w:rsidRDefault="00C1351C" w:rsidP="00786B67">
      <w:pPr>
        <w:spacing w:after="0" w:line="240" w:lineRule="auto"/>
        <w:jc w:val="both"/>
        <w:rPr>
          <w:rFonts w:ascii="Arial" w:eastAsia="Times New Roman" w:hAnsi="Arial" w:cs="Arial"/>
          <w:lang w:eastAsia="es-CL"/>
        </w:rPr>
      </w:pPr>
    </w:p>
    <w:p w14:paraId="2C18435A" w14:textId="77777777" w:rsidR="00C1351C" w:rsidRDefault="00C1351C" w:rsidP="00A321F1">
      <w:pPr>
        <w:spacing w:after="0" w:line="240" w:lineRule="auto"/>
        <w:ind w:left="567"/>
        <w:jc w:val="both"/>
        <w:rPr>
          <w:rFonts w:ascii="Arial" w:eastAsia="Times New Roman" w:hAnsi="Arial" w:cs="Arial"/>
          <w:lang w:val="es-ES_tradnl" w:eastAsia="es-CL"/>
        </w:rPr>
      </w:pPr>
      <w:r w:rsidRPr="00C1351C">
        <w:rPr>
          <w:rFonts w:ascii="Arial" w:eastAsia="Times New Roman" w:hAnsi="Arial" w:cs="Arial"/>
          <w:lang w:val="es-ES_tradnl" w:eastAsia="es-CL"/>
        </w:rPr>
        <w:t>El rol de las Leguminosas leñosas:</w:t>
      </w:r>
    </w:p>
    <w:p w14:paraId="089163E8" w14:textId="77777777" w:rsidR="00C1351C" w:rsidRDefault="00C1351C" w:rsidP="00A321F1">
      <w:pPr>
        <w:spacing w:after="0" w:line="240" w:lineRule="auto"/>
        <w:ind w:left="567"/>
        <w:jc w:val="both"/>
        <w:rPr>
          <w:rFonts w:ascii="Arial" w:eastAsia="Times New Roman" w:hAnsi="Arial" w:cs="Arial"/>
          <w:lang w:val="es-ES_tradnl" w:eastAsia="es-CL"/>
        </w:rPr>
      </w:pPr>
    </w:p>
    <w:p w14:paraId="051E4F3D" w14:textId="3D372BA0" w:rsidR="00C1351C" w:rsidRPr="00C1351C" w:rsidRDefault="00C1351C" w:rsidP="00A321F1">
      <w:pPr>
        <w:pStyle w:val="Prrafodelista"/>
        <w:numPr>
          <w:ilvl w:val="0"/>
          <w:numId w:val="6"/>
        </w:numPr>
        <w:spacing w:after="0" w:line="240" w:lineRule="auto"/>
        <w:ind w:left="851"/>
        <w:jc w:val="both"/>
        <w:rPr>
          <w:rFonts w:ascii="Arial" w:eastAsia="Times New Roman" w:hAnsi="Arial" w:cs="Arial"/>
          <w:lang w:eastAsia="es-CL"/>
        </w:rPr>
      </w:pPr>
      <w:r w:rsidRPr="00C1351C">
        <w:rPr>
          <w:rFonts w:ascii="Arial" w:eastAsia="Times New Roman" w:hAnsi="Arial" w:cs="Arial"/>
          <w:lang w:val="es-ES_tradnl" w:eastAsia="es-CL"/>
        </w:rPr>
        <w:t xml:space="preserve">Estudiar la influencia del </w:t>
      </w:r>
      <w:r w:rsidRPr="00C1351C">
        <w:rPr>
          <w:rFonts w:ascii="Arial" w:eastAsia="Times New Roman" w:hAnsi="Arial" w:cs="Arial"/>
          <w:lang w:val="es-ES" w:eastAsia="es-CL"/>
        </w:rPr>
        <w:t>árbol (</w:t>
      </w:r>
      <w:r w:rsidRPr="00C1351C">
        <w:rPr>
          <w:rFonts w:ascii="Arial" w:eastAsia="Times New Roman" w:hAnsi="Arial" w:cs="Arial"/>
          <w:i/>
          <w:iCs/>
          <w:lang w:val="es-ES" w:eastAsia="es-CL"/>
        </w:rPr>
        <w:t>Acacia caven</w:t>
      </w:r>
      <w:r w:rsidRPr="00C1351C">
        <w:rPr>
          <w:rFonts w:ascii="Arial" w:eastAsia="Times New Roman" w:hAnsi="Arial" w:cs="Arial"/>
          <w:lang w:val="es-ES" w:eastAsia="es-CL"/>
        </w:rPr>
        <w:t>) sobre la rehabilitación del suelo y del pastizal.</w:t>
      </w:r>
    </w:p>
    <w:p w14:paraId="76D29AE4" w14:textId="2C3069E2" w:rsidR="00C1351C" w:rsidRPr="00C1351C" w:rsidRDefault="00C1351C" w:rsidP="00A321F1">
      <w:pPr>
        <w:pStyle w:val="Prrafodelista"/>
        <w:numPr>
          <w:ilvl w:val="0"/>
          <w:numId w:val="6"/>
        </w:numPr>
        <w:spacing w:after="0" w:line="240" w:lineRule="auto"/>
        <w:ind w:left="851"/>
        <w:jc w:val="both"/>
        <w:rPr>
          <w:rFonts w:ascii="Arial" w:eastAsia="Times New Roman" w:hAnsi="Arial" w:cs="Arial"/>
          <w:lang w:val="es-ES" w:eastAsia="es-CL"/>
        </w:rPr>
      </w:pPr>
      <w:r w:rsidRPr="00C1351C">
        <w:rPr>
          <w:rFonts w:ascii="Arial" w:eastAsia="Times New Roman" w:hAnsi="Arial" w:cs="Arial"/>
          <w:lang w:val="es-ES" w:eastAsia="es-CL"/>
        </w:rPr>
        <w:t>Explorar la introducción de leguminosas leñosas</w:t>
      </w:r>
      <w:r w:rsidR="000F4635">
        <w:rPr>
          <w:rFonts w:ascii="Arial" w:eastAsia="Times New Roman" w:hAnsi="Arial" w:cs="Arial"/>
          <w:lang w:val="es-ES" w:eastAsia="es-CL"/>
        </w:rPr>
        <w:t>.</w:t>
      </w:r>
    </w:p>
    <w:p w14:paraId="24B1347B" w14:textId="77777777" w:rsidR="00C1351C" w:rsidRPr="00C1351C" w:rsidRDefault="00C1351C" w:rsidP="00A321F1">
      <w:pPr>
        <w:spacing w:after="0" w:line="240" w:lineRule="auto"/>
        <w:ind w:left="851"/>
        <w:jc w:val="both"/>
        <w:rPr>
          <w:rFonts w:ascii="Arial" w:eastAsia="Times New Roman" w:hAnsi="Arial" w:cs="Arial"/>
          <w:lang w:eastAsia="es-CL"/>
        </w:rPr>
      </w:pPr>
    </w:p>
    <w:p w14:paraId="088D24D4" w14:textId="6396DC2B" w:rsidR="00C1351C" w:rsidRPr="00C1351C" w:rsidRDefault="00C1351C" w:rsidP="00A321F1">
      <w:pPr>
        <w:spacing w:after="0" w:line="240" w:lineRule="auto"/>
        <w:ind w:left="567"/>
        <w:jc w:val="both"/>
        <w:rPr>
          <w:rFonts w:ascii="Arial" w:eastAsia="Times New Roman" w:hAnsi="Arial" w:cs="Arial"/>
          <w:lang w:eastAsia="es-CL"/>
        </w:rPr>
      </w:pPr>
      <w:r w:rsidRPr="00C1351C">
        <w:rPr>
          <w:rFonts w:ascii="Arial" w:eastAsia="Times New Roman" w:hAnsi="Arial" w:cs="Arial"/>
          <w:lang w:val="es-ES" w:eastAsia="es-CL"/>
        </w:rPr>
        <w:t>El rol de las Leguminosas anuales y perennes</w:t>
      </w:r>
      <w:r w:rsidR="000F4635">
        <w:rPr>
          <w:rFonts w:ascii="Arial" w:eastAsia="Times New Roman" w:hAnsi="Arial" w:cs="Arial"/>
          <w:lang w:val="es-ES" w:eastAsia="es-CL"/>
        </w:rPr>
        <w:t>.</w:t>
      </w:r>
    </w:p>
    <w:p w14:paraId="1EB10C7B" w14:textId="77777777" w:rsidR="00C1351C" w:rsidRDefault="00C1351C" w:rsidP="00A321F1">
      <w:pPr>
        <w:spacing w:after="0" w:line="240" w:lineRule="auto"/>
        <w:ind w:left="567"/>
        <w:jc w:val="both"/>
        <w:rPr>
          <w:rFonts w:ascii="Arial" w:eastAsia="Times New Roman" w:hAnsi="Arial" w:cs="Arial"/>
          <w:lang w:val="es-ES" w:eastAsia="es-CL"/>
        </w:rPr>
      </w:pPr>
    </w:p>
    <w:p w14:paraId="29CA8034" w14:textId="2D8948C5" w:rsidR="00C1351C" w:rsidRPr="000F4635" w:rsidRDefault="00C1351C" w:rsidP="00A321F1">
      <w:pPr>
        <w:pStyle w:val="Prrafodelista"/>
        <w:numPr>
          <w:ilvl w:val="0"/>
          <w:numId w:val="7"/>
        </w:numPr>
        <w:spacing w:after="0" w:line="240" w:lineRule="auto"/>
        <w:ind w:left="993"/>
        <w:jc w:val="both"/>
        <w:rPr>
          <w:rFonts w:ascii="Arial" w:eastAsia="Times New Roman" w:hAnsi="Arial" w:cs="Arial"/>
          <w:lang w:eastAsia="es-CL"/>
        </w:rPr>
      </w:pPr>
      <w:r w:rsidRPr="000F4635">
        <w:rPr>
          <w:rFonts w:ascii="Arial" w:eastAsia="Times New Roman" w:hAnsi="Arial" w:cs="Arial"/>
          <w:lang w:val="es-ES" w:eastAsia="es-CL"/>
        </w:rPr>
        <w:t>Domesticación de leguminosas naturalizadas</w:t>
      </w:r>
      <w:r w:rsidR="000F4635">
        <w:rPr>
          <w:rFonts w:ascii="Arial" w:eastAsia="Times New Roman" w:hAnsi="Arial" w:cs="Arial"/>
          <w:lang w:val="es-ES" w:eastAsia="es-CL"/>
        </w:rPr>
        <w:t>.</w:t>
      </w:r>
    </w:p>
    <w:p w14:paraId="58A524A7" w14:textId="06B97DAB" w:rsidR="00C1351C" w:rsidRPr="000F4635" w:rsidRDefault="00C1351C" w:rsidP="00A321F1">
      <w:pPr>
        <w:pStyle w:val="Prrafodelista"/>
        <w:numPr>
          <w:ilvl w:val="0"/>
          <w:numId w:val="7"/>
        </w:numPr>
        <w:spacing w:after="0" w:line="240" w:lineRule="auto"/>
        <w:ind w:left="993"/>
        <w:jc w:val="both"/>
        <w:rPr>
          <w:rFonts w:ascii="Arial" w:eastAsia="Times New Roman" w:hAnsi="Arial" w:cs="Arial"/>
          <w:lang w:eastAsia="es-CL"/>
        </w:rPr>
      </w:pPr>
      <w:r w:rsidRPr="000F4635">
        <w:rPr>
          <w:rFonts w:ascii="Arial" w:eastAsia="Times New Roman" w:hAnsi="Arial" w:cs="Arial"/>
          <w:lang w:val="es-ES" w:eastAsia="es-CL"/>
        </w:rPr>
        <w:t>Introducción de nueva genética de leguminosas anuales y perennes</w:t>
      </w:r>
      <w:r w:rsidR="000F4635">
        <w:rPr>
          <w:rFonts w:ascii="Arial" w:eastAsia="Times New Roman" w:hAnsi="Arial" w:cs="Arial"/>
          <w:lang w:val="es-ES" w:eastAsia="es-CL"/>
        </w:rPr>
        <w:t>.</w:t>
      </w:r>
    </w:p>
    <w:p w14:paraId="5BCDB073" w14:textId="77777777" w:rsidR="00C1351C" w:rsidRDefault="00C1351C" w:rsidP="00A321F1">
      <w:pPr>
        <w:spacing w:after="0" w:line="240" w:lineRule="auto"/>
        <w:ind w:left="567"/>
        <w:jc w:val="both"/>
        <w:rPr>
          <w:rFonts w:ascii="Arial" w:eastAsia="Times New Roman" w:hAnsi="Arial" w:cs="Arial"/>
          <w:lang w:val="es-ES" w:eastAsia="es-CL"/>
        </w:rPr>
      </w:pPr>
    </w:p>
    <w:p w14:paraId="527C0BBC" w14:textId="254DDFBF" w:rsidR="00C1351C" w:rsidRPr="00C1351C" w:rsidRDefault="00C1351C" w:rsidP="00A321F1">
      <w:pPr>
        <w:spacing w:after="0" w:line="240" w:lineRule="auto"/>
        <w:ind w:left="567"/>
        <w:jc w:val="both"/>
        <w:rPr>
          <w:rFonts w:ascii="Arial" w:eastAsia="Times New Roman" w:hAnsi="Arial" w:cs="Arial"/>
          <w:lang w:eastAsia="es-CL"/>
        </w:rPr>
      </w:pPr>
      <w:r w:rsidRPr="00C1351C">
        <w:rPr>
          <w:rFonts w:ascii="Arial" w:eastAsia="Times New Roman" w:hAnsi="Arial" w:cs="Arial"/>
          <w:lang w:val="es-ES" w:eastAsia="es-CL"/>
        </w:rPr>
        <w:t>Contribución de las Leguminosas a través de la FBN</w:t>
      </w:r>
      <w:r w:rsidR="000F4635">
        <w:rPr>
          <w:rFonts w:ascii="Arial" w:eastAsia="Times New Roman" w:hAnsi="Arial" w:cs="Arial"/>
          <w:lang w:val="es-ES" w:eastAsia="es-CL"/>
        </w:rPr>
        <w:t>.</w:t>
      </w:r>
    </w:p>
    <w:p w14:paraId="11196C22" w14:textId="77777777" w:rsidR="00C1351C" w:rsidRPr="00C1351C" w:rsidRDefault="00C1351C" w:rsidP="00A321F1">
      <w:pPr>
        <w:spacing w:after="0" w:line="240" w:lineRule="auto"/>
        <w:ind w:left="567"/>
        <w:jc w:val="both"/>
        <w:rPr>
          <w:rFonts w:ascii="Arial" w:eastAsia="Times New Roman" w:hAnsi="Arial" w:cs="Arial"/>
          <w:lang w:eastAsia="es-CL"/>
        </w:rPr>
      </w:pPr>
    </w:p>
    <w:p w14:paraId="672DB112" w14:textId="35441D00" w:rsidR="00C1351C" w:rsidRPr="000F4635" w:rsidRDefault="00C1351C" w:rsidP="00A321F1">
      <w:pPr>
        <w:pStyle w:val="Prrafodelista"/>
        <w:numPr>
          <w:ilvl w:val="0"/>
          <w:numId w:val="8"/>
        </w:numPr>
        <w:spacing w:after="0" w:line="240" w:lineRule="auto"/>
        <w:ind w:left="993"/>
        <w:jc w:val="both"/>
        <w:rPr>
          <w:rFonts w:ascii="Arial" w:eastAsia="Times New Roman" w:hAnsi="Arial" w:cs="Arial"/>
          <w:lang w:eastAsia="es-CL"/>
        </w:rPr>
      </w:pPr>
      <w:r w:rsidRPr="000F4635">
        <w:rPr>
          <w:rFonts w:ascii="Arial" w:eastAsia="Times New Roman" w:hAnsi="Arial" w:cs="Arial"/>
          <w:lang w:val="es-ES" w:eastAsia="es-CL"/>
        </w:rPr>
        <w:t>Incorporación de leguminosas en los sistemas de producción agroforestales y en rotación de cultivos</w:t>
      </w:r>
    </w:p>
    <w:p w14:paraId="1F12F4C0" w14:textId="77777777" w:rsidR="00C1351C" w:rsidRDefault="00C1351C" w:rsidP="00A321F1">
      <w:pPr>
        <w:spacing w:after="0" w:line="240" w:lineRule="auto"/>
        <w:ind w:left="567"/>
        <w:jc w:val="both"/>
        <w:rPr>
          <w:rFonts w:ascii="Arial" w:eastAsia="Times New Roman" w:hAnsi="Arial" w:cs="Arial"/>
          <w:lang w:val="es-ES" w:eastAsia="es-CL"/>
        </w:rPr>
      </w:pPr>
    </w:p>
    <w:p w14:paraId="45B81001" w14:textId="6052CD32" w:rsidR="00786B67" w:rsidRPr="00AA4FD6" w:rsidRDefault="00C1351C" w:rsidP="00A321F1">
      <w:pPr>
        <w:spacing w:after="0" w:line="240" w:lineRule="auto"/>
        <w:ind w:left="567"/>
        <w:jc w:val="both"/>
        <w:rPr>
          <w:rFonts w:ascii="Arial" w:eastAsia="Times New Roman" w:hAnsi="Arial" w:cs="Arial"/>
          <w:lang w:eastAsia="es-CL"/>
        </w:rPr>
      </w:pPr>
      <w:r w:rsidRPr="00C1351C">
        <w:rPr>
          <w:rFonts w:ascii="Arial" w:eastAsia="Times New Roman" w:hAnsi="Arial" w:cs="Arial"/>
          <w:lang w:val="es-ES" w:eastAsia="es-CL"/>
        </w:rPr>
        <w:t>Cubiertas vegetales en frutales y viñedos</w:t>
      </w:r>
      <w:r w:rsidR="000F4635">
        <w:rPr>
          <w:rFonts w:ascii="Arial" w:eastAsia="Times New Roman" w:hAnsi="Arial" w:cs="Arial"/>
          <w:lang w:val="es-ES" w:eastAsia="es-CL"/>
        </w:rPr>
        <w:t>.</w:t>
      </w:r>
    </w:p>
    <w:p w14:paraId="12CE918B" w14:textId="77777777" w:rsidR="00786B67" w:rsidRDefault="00786B67" w:rsidP="000C3CE3">
      <w:pPr>
        <w:tabs>
          <w:tab w:val="left" w:pos="6228"/>
        </w:tabs>
        <w:spacing w:after="0" w:line="240" w:lineRule="auto"/>
        <w:jc w:val="both"/>
        <w:rPr>
          <w:rFonts w:ascii="Arial" w:eastAsia="Times New Roman" w:hAnsi="Arial" w:cs="Arial"/>
          <w:lang w:eastAsia="es-CL"/>
        </w:rPr>
      </w:pPr>
    </w:p>
    <w:p w14:paraId="50AA4C98" w14:textId="66DD6C94" w:rsidR="000F4635" w:rsidRDefault="000F4635" w:rsidP="00A321F1">
      <w:pPr>
        <w:tabs>
          <w:tab w:val="left" w:pos="6228"/>
        </w:tabs>
        <w:spacing w:after="0"/>
        <w:rPr>
          <w:rFonts w:ascii="Arial" w:eastAsia="Times New Roman" w:hAnsi="Arial" w:cs="Arial"/>
          <w:lang w:eastAsia="es-CL"/>
        </w:rPr>
      </w:pPr>
      <w:r>
        <w:rPr>
          <w:rFonts w:ascii="Arial" w:eastAsia="Times New Roman" w:hAnsi="Arial" w:cs="Arial"/>
          <w:lang w:eastAsia="es-CL"/>
        </w:rPr>
        <w:t>Cada una de estas líneas fueron desarrolladas en profundidad y con éxito.</w:t>
      </w:r>
      <w:r w:rsidR="00A321F1">
        <w:rPr>
          <w:rFonts w:ascii="Arial" w:eastAsia="Times New Roman" w:hAnsi="Arial" w:cs="Arial"/>
          <w:lang w:eastAsia="es-CL"/>
        </w:rPr>
        <w:t xml:space="preserve"> </w:t>
      </w:r>
      <w:r>
        <w:rPr>
          <w:rFonts w:ascii="Arial" w:eastAsia="Times New Roman" w:hAnsi="Arial" w:cs="Arial"/>
          <w:lang w:eastAsia="es-CL"/>
        </w:rPr>
        <w:t>El trabajo presentado permite concluir que:</w:t>
      </w:r>
    </w:p>
    <w:p w14:paraId="44718305" w14:textId="30957265" w:rsidR="000F4635" w:rsidRDefault="00CB2806" w:rsidP="00CB2806">
      <w:pPr>
        <w:tabs>
          <w:tab w:val="left" w:pos="3850"/>
        </w:tabs>
        <w:spacing w:after="0" w:line="240" w:lineRule="auto"/>
        <w:jc w:val="both"/>
        <w:rPr>
          <w:rFonts w:ascii="Arial" w:eastAsia="Times New Roman" w:hAnsi="Arial" w:cs="Arial"/>
          <w:lang w:eastAsia="es-CL"/>
        </w:rPr>
      </w:pPr>
      <w:r>
        <w:rPr>
          <w:rFonts w:ascii="Arial" w:eastAsia="Times New Roman" w:hAnsi="Arial" w:cs="Arial"/>
          <w:lang w:eastAsia="es-CL"/>
        </w:rPr>
        <w:tab/>
      </w:r>
    </w:p>
    <w:p w14:paraId="041270EC" w14:textId="6EB3ADB4" w:rsidR="000F4635" w:rsidRPr="00A321F1" w:rsidRDefault="000F4635" w:rsidP="00A321F1">
      <w:pPr>
        <w:pStyle w:val="Prrafodelista"/>
        <w:numPr>
          <w:ilvl w:val="0"/>
          <w:numId w:val="8"/>
        </w:numPr>
        <w:tabs>
          <w:tab w:val="left" w:pos="6228"/>
        </w:tabs>
        <w:spacing w:after="0" w:line="240" w:lineRule="auto"/>
        <w:ind w:left="426" w:hanging="426"/>
        <w:jc w:val="both"/>
        <w:rPr>
          <w:rFonts w:ascii="Arial" w:eastAsia="Times New Roman" w:hAnsi="Arial" w:cs="Arial"/>
          <w:lang w:eastAsia="es-CL"/>
        </w:rPr>
      </w:pPr>
      <w:r w:rsidRPr="00A321F1">
        <w:rPr>
          <w:rFonts w:ascii="Arial" w:eastAsia="Times New Roman" w:hAnsi="Arial" w:cs="Arial"/>
          <w:lang w:val="es-ES" w:eastAsia="es-CL"/>
        </w:rPr>
        <w:t>La introducción de mezclas de leguminosas forrajeras anuales y/o perennes, y de leguminosas de grano;  asociadas a árboles Multipropósito, son herramientas que efectivamente permiten quebrar el círculo de degradación y desarrollar sistemas productivos más sustentables y resilientes, en un escenario de clima cambiante.</w:t>
      </w:r>
    </w:p>
    <w:p w14:paraId="3C7B0501" w14:textId="3C3A6F56" w:rsidR="000F4635" w:rsidRDefault="000F4635" w:rsidP="00A321F1">
      <w:pPr>
        <w:tabs>
          <w:tab w:val="left" w:pos="6228"/>
        </w:tabs>
        <w:spacing w:after="0" w:line="240" w:lineRule="auto"/>
        <w:ind w:left="426" w:hanging="426"/>
        <w:jc w:val="both"/>
        <w:rPr>
          <w:rFonts w:ascii="Arial" w:eastAsia="Times New Roman" w:hAnsi="Arial" w:cs="Arial"/>
          <w:lang w:eastAsia="es-CL"/>
        </w:rPr>
      </w:pPr>
    </w:p>
    <w:p w14:paraId="15E24962" w14:textId="1031297C" w:rsidR="00E868DD" w:rsidRPr="00A321F1" w:rsidRDefault="00E868DD" w:rsidP="00A321F1">
      <w:pPr>
        <w:pStyle w:val="Prrafodelista"/>
        <w:numPr>
          <w:ilvl w:val="0"/>
          <w:numId w:val="8"/>
        </w:numPr>
        <w:tabs>
          <w:tab w:val="left" w:pos="6228"/>
        </w:tabs>
        <w:spacing w:after="0" w:line="240" w:lineRule="auto"/>
        <w:ind w:left="426" w:hanging="426"/>
        <w:jc w:val="both"/>
        <w:rPr>
          <w:rFonts w:ascii="Arial" w:eastAsia="Times New Roman" w:hAnsi="Arial" w:cs="Arial"/>
          <w:lang w:val="en-GB" w:eastAsia="es-CL"/>
        </w:rPr>
      </w:pPr>
      <w:r w:rsidRPr="00A321F1">
        <w:rPr>
          <w:rFonts w:ascii="Arial" w:eastAsia="Times New Roman" w:hAnsi="Arial" w:cs="Arial"/>
          <w:lang w:val="en-GB" w:eastAsia="es-CL"/>
        </w:rPr>
        <w:t>El tagasaste (</w:t>
      </w:r>
      <w:r w:rsidRPr="00A321F1">
        <w:rPr>
          <w:rFonts w:ascii="Arial" w:eastAsia="Times New Roman" w:hAnsi="Arial" w:cs="Arial"/>
          <w:i/>
          <w:iCs/>
          <w:lang w:val="en-GB" w:eastAsia="es-CL"/>
        </w:rPr>
        <w:t>Chamaecytisus proliferus</w:t>
      </w:r>
      <w:r w:rsidRPr="00A321F1">
        <w:rPr>
          <w:rFonts w:ascii="Arial" w:eastAsia="Times New Roman" w:hAnsi="Arial" w:cs="Arial"/>
          <w:lang w:val="en-GB" w:eastAsia="es-CL"/>
        </w:rPr>
        <w:t xml:space="preserve"> subsp. </w:t>
      </w:r>
      <w:r w:rsidRPr="00A321F1">
        <w:rPr>
          <w:rFonts w:ascii="Arial" w:eastAsia="Times New Roman" w:hAnsi="Arial" w:cs="Arial"/>
          <w:i/>
          <w:iCs/>
          <w:lang w:val="en-GB" w:eastAsia="es-CL"/>
        </w:rPr>
        <w:t>palmensis</w:t>
      </w:r>
      <w:r w:rsidRPr="00A321F1">
        <w:rPr>
          <w:rFonts w:ascii="Arial" w:eastAsia="Times New Roman" w:hAnsi="Arial" w:cs="Arial"/>
          <w:lang w:val="en-GB" w:eastAsia="es-CL"/>
        </w:rPr>
        <w:t>) originario de las laderas volcánicas áridas de las Islas Canarias es un buen recurso arbóreo entre las leguminosas arbóreas leñosas.</w:t>
      </w:r>
    </w:p>
    <w:p w14:paraId="058B76BD" w14:textId="5256DEAA" w:rsidR="00E868DD" w:rsidRDefault="00E868DD" w:rsidP="00A321F1">
      <w:pPr>
        <w:tabs>
          <w:tab w:val="left" w:pos="6228"/>
        </w:tabs>
        <w:spacing w:after="0" w:line="240" w:lineRule="auto"/>
        <w:ind w:left="426" w:hanging="426"/>
        <w:jc w:val="both"/>
        <w:rPr>
          <w:rFonts w:ascii="Arial" w:eastAsia="Times New Roman" w:hAnsi="Arial" w:cs="Arial"/>
          <w:lang w:val="en-GB" w:eastAsia="es-CL"/>
        </w:rPr>
      </w:pPr>
    </w:p>
    <w:p w14:paraId="69A90DD3" w14:textId="6CE4A38D" w:rsidR="00E868DD" w:rsidRPr="00A321F1" w:rsidRDefault="00E868DD" w:rsidP="00A321F1">
      <w:pPr>
        <w:pStyle w:val="Prrafodelista"/>
        <w:numPr>
          <w:ilvl w:val="0"/>
          <w:numId w:val="8"/>
        </w:numPr>
        <w:tabs>
          <w:tab w:val="left" w:pos="6228"/>
        </w:tabs>
        <w:spacing w:after="0" w:line="240" w:lineRule="auto"/>
        <w:ind w:left="426" w:hanging="426"/>
        <w:jc w:val="both"/>
        <w:rPr>
          <w:rFonts w:ascii="Arial" w:eastAsia="Times New Roman" w:hAnsi="Arial" w:cs="Arial"/>
          <w:lang w:val="es-ES_tradnl" w:eastAsia="es-CL"/>
        </w:rPr>
      </w:pPr>
      <w:r w:rsidRPr="00A321F1">
        <w:rPr>
          <w:rFonts w:ascii="Arial" w:eastAsia="Times New Roman" w:hAnsi="Arial" w:cs="Arial"/>
          <w:lang w:eastAsia="es-CL"/>
        </w:rPr>
        <w:t>La hualputra (</w:t>
      </w:r>
      <w:r w:rsidRPr="00A321F1">
        <w:rPr>
          <w:rFonts w:ascii="Arial" w:eastAsia="Times New Roman" w:hAnsi="Arial" w:cs="Arial"/>
          <w:i/>
          <w:iCs/>
          <w:lang w:eastAsia="es-CL"/>
        </w:rPr>
        <w:t>Medicago polymorha</w:t>
      </w:r>
      <w:r w:rsidRPr="00A321F1">
        <w:rPr>
          <w:rFonts w:ascii="Arial" w:eastAsia="Times New Roman" w:hAnsi="Arial" w:cs="Arial"/>
          <w:lang w:eastAsia="es-CL"/>
        </w:rPr>
        <w:t xml:space="preserve">) </w:t>
      </w:r>
      <w:r w:rsidRPr="00A321F1">
        <w:rPr>
          <w:rFonts w:ascii="Arial" w:eastAsia="Times New Roman" w:hAnsi="Arial" w:cs="Arial"/>
          <w:lang w:val="es-ES_tradnl" w:eastAsia="es-CL"/>
        </w:rPr>
        <w:t>muestra una clara diferenciación ecotípica, en fenología, vigor de invierno, espinocidad, etc., en respuesta al largo de la estación de crecimiento en el área mediterránea de Chile. Se seleccionaron dos cultivares chilenos.</w:t>
      </w:r>
    </w:p>
    <w:p w14:paraId="182F28E4" w14:textId="64406840" w:rsidR="00E868DD" w:rsidRDefault="00E868DD" w:rsidP="00A321F1">
      <w:pPr>
        <w:tabs>
          <w:tab w:val="left" w:pos="6228"/>
        </w:tabs>
        <w:spacing w:after="0" w:line="240" w:lineRule="auto"/>
        <w:ind w:left="426" w:hanging="426"/>
        <w:jc w:val="both"/>
        <w:rPr>
          <w:rFonts w:ascii="Arial" w:eastAsia="Times New Roman" w:hAnsi="Arial" w:cs="Arial"/>
          <w:lang w:val="es-ES_tradnl" w:eastAsia="es-CL"/>
        </w:rPr>
      </w:pPr>
    </w:p>
    <w:p w14:paraId="15EC4CA6" w14:textId="470BB782" w:rsidR="00E868DD" w:rsidRPr="00A321F1" w:rsidRDefault="00E545A6" w:rsidP="00A321F1">
      <w:pPr>
        <w:pStyle w:val="Prrafodelista"/>
        <w:numPr>
          <w:ilvl w:val="0"/>
          <w:numId w:val="8"/>
        </w:numPr>
        <w:tabs>
          <w:tab w:val="left" w:pos="6228"/>
        </w:tabs>
        <w:spacing w:after="0" w:line="240" w:lineRule="auto"/>
        <w:ind w:left="426" w:hanging="426"/>
        <w:jc w:val="both"/>
        <w:rPr>
          <w:rFonts w:ascii="Arial" w:eastAsia="Times New Roman" w:hAnsi="Arial" w:cs="Arial"/>
          <w:lang w:eastAsia="es-CL"/>
        </w:rPr>
      </w:pPr>
      <w:r w:rsidRPr="00A321F1">
        <w:rPr>
          <w:rFonts w:ascii="Arial" w:eastAsia="Times New Roman" w:hAnsi="Arial" w:cs="Arial"/>
          <w:lang w:eastAsia="es-CL"/>
        </w:rPr>
        <w:t xml:space="preserve">El uso de </w:t>
      </w:r>
      <w:r w:rsidRPr="00A321F1">
        <w:rPr>
          <w:rFonts w:ascii="Arial" w:eastAsia="Times New Roman" w:hAnsi="Arial" w:cs="Arial"/>
          <w:i/>
          <w:iCs/>
          <w:lang w:eastAsia="es-CL"/>
        </w:rPr>
        <w:t xml:space="preserve">Medicago sativa </w:t>
      </w:r>
      <w:r w:rsidR="00A321F1" w:rsidRPr="00A321F1">
        <w:rPr>
          <w:rFonts w:ascii="Arial" w:eastAsia="Times New Roman" w:hAnsi="Arial" w:cs="Arial"/>
          <w:lang w:eastAsia="es-CL"/>
        </w:rPr>
        <w:t xml:space="preserve">subsp. </w:t>
      </w:r>
      <w:r w:rsidR="00A321F1" w:rsidRPr="00A321F1">
        <w:rPr>
          <w:rFonts w:ascii="Arial" w:eastAsia="Times New Roman" w:hAnsi="Arial" w:cs="Arial"/>
          <w:i/>
          <w:iCs/>
          <w:lang w:eastAsia="es-CL"/>
        </w:rPr>
        <w:t>falcata</w:t>
      </w:r>
      <w:r w:rsidR="00A321F1" w:rsidRPr="00A321F1">
        <w:rPr>
          <w:rFonts w:ascii="Arial" w:eastAsia="Times New Roman" w:hAnsi="Arial" w:cs="Arial"/>
          <w:lang w:eastAsia="es-CL"/>
        </w:rPr>
        <w:t xml:space="preserve">, </w:t>
      </w:r>
      <w:r w:rsidR="00A321F1" w:rsidRPr="00A321F1">
        <w:rPr>
          <w:rFonts w:ascii="Arial" w:eastAsia="Times New Roman" w:hAnsi="Arial" w:cs="Arial"/>
          <w:i/>
          <w:iCs/>
          <w:lang w:eastAsia="es-CL"/>
        </w:rPr>
        <w:t>Medicago ruthenica</w:t>
      </w:r>
      <w:r w:rsidR="00A321F1" w:rsidRPr="00A321F1">
        <w:rPr>
          <w:rFonts w:ascii="Arial" w:eastAsia="Times New Roman" w:hAnsi="Arial" w:cs="Arial"/>
          <w:lang w:eastAsia="es-CL"/>
        </w:rPr>
        <w:t xml:space="preserve"> y </w:t>
      </w:r>
      <w:r w:rsidR="00A321F1" w:rsidRPr="00A321F1">
        <w:rPr>
          <w:rFonts w:ascii="Arial" w:eastAsia="Times New Roman" w:hAnsi="Arial" w:cs="Arial"/>
          <w:i/>
          <w:iCs/>
          <w:lang w:eastAsia="es-CL"/>
        </w:rPr>
        <w:t xml:space="preserve">Medicago arborea </w:t>
      </w:r>
      <w:r w:rsidR="00A321F1" w:rsidRPr="00A321F1">
        <w:rPr>
          <w:rFonts w:ascii="Arial" w:eastAsia="Times New Roman" w:hAnsi="Arial" w:cs="Arial"/>
          <w:lang w:eastAsia="es-CL"/>
        </w:rPr>
        <w:t xml:space="preserve">como progenitores permitieron identificar </w:t>
      </w:r>
      <w:r w:rsidR="00A321F1" w:rsidRPr="00A321F1">
        <w:rPr>
          <w:rFonts w:ascii="Arial" w:eastAsia="Times New Roman" w:hAnsi="Arial" w:cs="Arial"/>
          <w:lang w:val="x-none" w:eastAsia="es-CL"/>
        </w:rPr>
        <w:t>250 poblaciones con potencial para el desarrollo de cultivares</w:t>
      </w:r>
      <w:r w:rsidR="00A321F1" w:rsidRPr="00A321F1">
        <w:rPr>
          <w:rFonts w:ascii="Arial" w:eastAsia="Times New Roman" w:hAnsi="Arial" w:cs="Arial"/>
          <w:lang w:eastAsia="es-CL"/>
        </w:rPr>
        <w:t>.</w:t>
      </w:r>
    </w:p>
    <w:p w14:paraId="278BD2B1" w14:textId="3A1E8952" w:rsidR="00A321F1" w:rsidRDefault="00A321F1" w:rsidP="00A321F1">
      <w:pPr>
        <w:tabs>
          <w:tab w:val="left" w:pos="6228"/>
        </w:tabs>
        <w:spacing w:after="0" w:line="240" w:lineRule="auto"/>
        <w:ind w:left="426" w:hanging="426"/>
        <w:jc w:val="both"/>
        <w:rPr>
          <w:rFonts w:ascii="Arial" w:eastAsia="Times New Roman" w:hAnsi="Arial" w:cs="Arial"/>
          <w:lang w:eastAsia="es-CL"/>
        </w:rPr>
      </w:pPr>
    </w:p>
    <w:p w14:paraId="57DBA174" w14:textId="51B05DD3" w:rsidR="00A321F1" w:rsidRPr="00A321F1" w:rsidRDefault="00A321F1" w:rsidP="00CB2806">
      <w:pPr>
        <w:pStyle w:val="Prrafodelista"/>
        <w:numPr>
          <w:ilvl w:val="0"/>
          <w:numId w:val="8"/>
        </w:numPr>
        <w:tabs>
          <w:tab w:val="left" w:pos="6228"/>
        </w:tabs>
        <w:spacing w:after="0"/>
        <w:ind w:left="426" w:hanging="426"/>
        <w:jc w:val="both"/>
        <w:rPr>
          <w:rFonts w:ascii="Arial" w:hAnsi="Arial" w:cs="Arial"/>
        </w:rPr>
      </w:pPr>
      <w:r>
        <w:rPr>
          <w:rFonts w:ascii="Arial" w:hAnsi="Arial" w:cs="Arial"/>
        </w:rPr>
        <w:t>E</w:t>
      </w:r>
      <w:r w:rsidR="00CB2806">
        <w:rPr>
          <w:rFonts w:ascii="Arial" w:hAnsi="Arial" w:cs="Arial"/>
        </w:rPr>
        <w:t>studios de alta tecnología permitieron determinar que e</w:t>
      </w:r>
      <w:r>
        <w:rPr>
          <w:rFonts w:ascii="Arial" w:hAnsi="Arial" w:cs="Arial"/>
        </w:rPr>
        <w:t>l nitrógeno aportado por las leguminosas al suelo es efectivamente incorporado</w:t>
      </w:r>
      <w:r w:rsidR="00C95F27">
        <w:rPr>
          <w:rFonts w:ascii="Arial" w:hAnsi="Arial" w:cs="Arial"/>
        </w:rPr>
        <w:t xml:space="preserve"> y aprovechado por </w:t>
      </w:r>
      <w:r>
        <w:rPr>
          <w:rFonts w:ascii="Arial" w:hAnsi="Arial" w:cs="Arial"/>
        </w:rPr>
        <w:t>los</w:t>
      </w:r>
      <w:r w:rsidR="00C95F27">
        <w:rPr>
          <w:rFonts w:ascii="Arial" w:hAnsi="Arial" w:cs="Arial"/>
        </w:rPr>
        <w:t xml:space="preserve"> cultivos que le siguen.</w:t>
      </w:r>
    </w:p>
    <w:p w14:paraId="1FCDC259" w14:textId="77777777" w:rsidR="00A321F1" w:rsidRPr="00C95F27" w:rsidRDefault="00A321F1" w:rsidP="00C95F27">
      <w:pPr>
        <w:spacing w:after="0" w:line="240" w:lineRule="auto"/>
        <w:rPr>
          <w:rFonts w:ascii="Arial" w:eastAsia="Times New Roman" w:hAnsi="Arial" w:cs="Arial"/>
          <w:lang w:val="es-ES"/>
        </w:rPr>
      </w:pPr>
    </w:p>
    <w:p w14:paraId="1209B85A" w14:textId="734F7DB9" w:rsidR="00A321F1" w:rsidRPr="00A321F1" w:rsidRDefault="00A321F1" w:rsidP="00CB2806">
      <w:pPr>
        <w:pStyle w:val="Prrafodelista"/>
        <w:numPr>
          <w:ilvl w:val="0"/>
          <w:numId w:val="8"/>
        </w:numPr>
        <w:tabs>
          <w:tab w:val="left" w:pos="6228"/>
        </w:tabs>
        <w:spacing w:after="0"/>
        <w:ind w:left="426" w:hanging="426"/>
        <w:jc w:val="both"/>
        <w:rPr>
          <w:rFonts w:ascii="Arial" w:hAnsi="Arial" w:cs="Arial"/>
        </w:rPr>
      </w:pPr>
      <w:r w:rsidRPr="00A321F1">
        <w:rPr>
          <w:rFonts w:ascii="Arial" w:eastAsia="Times New Roman" w:hAnsi="Arial" w:cs="Arial"/>
          <w:lang w:val="es-ES"/>
        </w:rPr>
        <w:t>La introducción de mezclas de leguminosas forrajeras anuales y/o perennes, y de leguminosas de grano;  asociadas a árboles Multipropósito, son herramientas que efectivamente permiten quebrar el c</w:t>
      </w:r>
      <w:r w:rsidR="00C95F27">
        <w:rPr>
          <w:rFonts w:ascii="Arial" w:eastAsia="Times New Roman" w:hAnsi="Arial" w:cs="Arial"/>
          <w:lang w:val="es-ES"/>
        </w:rPr>
        <w:t>í</w:t>
      </w:r>
      <w:r w:rsidRPr="00A321F1">
        <w:rPr>
          <w:rFonts w:ascii="Arial" w:eastAsia="Times New Roman" w:hAnsi="Arial" w:cs="Arial"/>
          <w:lang w:val="es-ES"/>
        </w:rPr>
        <w:t xml:space="preserve">rculo de degradación y desarrollar sistemas productivos más sustentables y resilientes, en un escenario de clima cambiante </w:t>
      </w:r>
    </w:p>
    <w:p w14:paraId="4086F165" w14:textId="77777777" w:rsidR="00A321F1" w:rsidRPr="00E868DD" w:rsidRDefault="00A321F1" w:rsidP="00E868DD">
      <w:pPr>
        <w:tabs>
          <w:tab w:val="left" w:pos="6228"/>
        </w:tabs>
        <w:spacing w:after="0" w:line="240" w:lineRule="auto"/>
        <w:jc w:val="both"/>
        <w:rPr>
          <w:rFonts w:ascii="Arial" w:eastAsia="Times New Roman" w:hAnsi="Arial" w:cs="Arial"/>
          <w:lang w:eastAsia="es-CL"/>
        </w:rPr>
      </w:pPr>
    </w:p>
    <w:p w14:paraId="28CE01C6" w14:textId="7D35C8BD" w:rsidR="00E868DD" w:rsidRPr="00C95F27" w:rsidRDefault="00C95F27" w:rsidP="000C3CE3">
      <w:pPr>
        <w:tabs>
          <w:tab w:val="left" w:pos="6228"/>
        </w:tabs>
        <w:spacing w:after="0" w:line="240" w:lineRule="auto"/>
        <w:jc w:val="both"/>
        <w:rPr>
          <w:rFonts w:ascii="Arial" w:eastAsia="Times New Roman" w:hAnsi="Arial" w:cs="Arial"/>
          <w:b/>
          <w:bCs/>
          <w:lang w:eastAsia="es-CL"/>
        </w:rPr>
      </w:pPr>
      <w:r w:rsidRPr="00C95F27">
        <w:rPr>
          <w:rFonts w:ascii="Arial" w:eastAsia="Times New Roman" w:hAnsi="Arial" w:cs="Arial"/>
          <w:b/>
          <w:bCs/>
          <w:lang w:eastAsia="es-CL"/>
        </w:rPr>
        <w:t>Preguntas y respuestas.</w:t>
      </w:r>
    </w:p>
    <w:p w14:paraId="469954A2" w14:textId="1362E5F6" w:rsidR="000F4635" w:rsidRDefault="000F4635" w:rsidP="000C3CE3">
      <w:pPr>
        <w:tabs>
          <w:tab w:val="left" w:pos="6228"/>
        </w:tabs>
        <w:spacing w:after="0" w:line="240" w:lineRule="auto"/>
        <w:jc w:val="both"/>
        <w:rPr>
          <w:rFonts w:ascii="Arial" w:eastAsia="Times New Roman" w:hAnsi="Arial" w:cs="Arial"/>
          <w:lang w:eastAsia="es-CL"/>
        </w:rPr>
      </w:pPr>
    </w:p>
    <w:p w14:paraId="541CC60A" w14:textId="4ABBAAA5" w:rsidR="00C95F27" w:rsidRDefault="00C95F27" w:rsidP="000C3CE3">
      <w:pPr>
        <w:tabs>
          <w:tab w:val="left" w:pos="6228"/>
        </w:tabs>
        <w:spacing w:after="0" w:line="240" w:lineRule="auto"/>
        <w:jc w:val="both"/>
        <w:rPr>
          <w:rFonts w:ascii="Arial" w:eastAsia="Times New Roman" w:hAnsi="Arial" w:cs="Arial"/>
          <w:lang w:eastAsia="es-CL"/>
        </w:rPr>
      </w:pPr>
      <w:r>
        <w:rPr>
          <w:rFonts w:ascii="Arial" w:eastAsia="Times New Roman" w:hAnsi="Arial" w:cs="Arial"/>
          <w:lang w:eastAsia="es-CL"/>
        </w:rPr>
        <w:t>La larga duración de la presentación no permitió un buen intercambio de preguntas y respuestas.</w:t>
      </w:r>
    </w:p>
    <w:p w14:paraId="1C8E4EE4" w14:textId="1A75373B" w:rsidR="00C95F27" w:rsidRDefault="00C95F27" w:rsidP="000C3CE3">
      <w:pPr>
        <w:tabs>
          <w:tab w:val="left" w:pos="6228"/>
        </w:tabs>
        <w:spacing w:after="0" w:line="240" w:lineRule="auto"/>
        <w:jc w:val="both"/>
        <w:rPr>
          <w:rFonts w:ascii="Arial" w:eastAsia="Times New Roman" w:hAnsi="Arial" w:cs="Arial"/>
          <w:lang w:eastAsia="es-CL"/>
        </w:rPr>
      </w:pPr>
    </w:p>
    <w:p w14:paraId="79AD0235" w14:textId="29D33EAD" w:rsidR="00C95F27" w:rsidRPr="00C95F27" w:rsidRDefault="00C95F27" w:rsidP="00C95F27">
      <w:pPr>
        <w:tabs>
          <w:tab w:val="left" w:pos="6228"/>
        </w:tabs>
        <w:spacing w:after="0" w:line="240" w:lineRule="auto"/>
        <w:jc w:val="both"/>
        <w:rPr>
          <w:rFonts w:ascii="Arial" w:eastAsia="Times New Roman" w:hAnsi="Arial" w:cs="Arial"/>
          <w:lang w:eastAsia="es-CL"/>
        </w:rPr>
      </w:pPr>
      <w:r>
        <w:rPr>
          <w:rFonts w:ascii="Arial" w:eastAsia="Times New Roman" w:hAnsi="Arial" w:cs="Arial"/>
          <w:lang w:eastAsia="es-CL"/>
        </w:rPr>
        <w:t>Si bien los resultados entregados son promisorios, éstos no han sido mayormente adoptados por los agricultores básicamente porque la ganadería ovina y vacuna que solía existir en la zona mediterránea ha dejado de producirse por razones económicas.</w:t>
      </w:r>
    </w:p>
    <w:p w14:paraId="13146159" w14:textId="28182B45" w:rsidR="00C95F27" w:rsidRDefault="00C95F27" w:rsidP="000C3CE3">
      <w:pPr>
        <w:tabs>
          <w:tab w:val="left" w:pos="6228"/>
        </w:tabs>
        <w:spacing w:after="0" w:line="240" w:lineRule="auto"/>
        <w:jc w:val="both"/>
        <w:rPr>
          <w:rFonts w:ascii="Arial" w:eastAsia="Times New Roman" w:hAnsi="Arial" w:cs="Arial"/>
          <w:lang w:eastAsia="es-CL"/>
        </w:rPr>
      </w:pPr>
    </w:p>
    <w:p w14:paraId="4240C74A" w14:textId="7DCAC08B" w:rsidR="00C95F27" w:rsidRPr="00C95F27" w:rsidRDefault="00C95F27" w:rsidP="000C3CE3">
      <w:pPr>
        <w:tabs>
          <w:tab w:val="left" w:pos="6228"/>
        </w:tabs>
        <w:spacing w:after="0" w:line="240" w:lineRule="auto"/>
        <w:jc w:val="both"/>
        <w:rPr>
          <w:rFonts w:ascii="Arial" w:eastAsia="Times New Roman" w:hAnsi="Arial" w:cs="Arial"/>
          <w:b/>
          <w:bCs/>
          <w:lang w:eastAsia="es-CL"/>
        </w:rPr>
      </w:pPr>
      <w:r w:rsidRPr="00C95F27">
        <w:rPr>
          <w:rFonts w:ascii="Arial" w:eastAsia="Times New Roman" w:hAnsi="Arial" w:cs="Arial"/>
          <w:b/>
          <w:bCs/>
          <w:lang w:eastAsia="es-CL"/>
        </w:rPr>
        <w:t>Acto de Aceptación de la dignidad de Académico por el candidato</w:t>
      </w:r>
    </w:p>
    <w:p w14:paraId="50AC809A" w14:textId="66498423" w:rsidR="00C95F27" w:rsidRDefault="00C95F27" w:rsidP="000C3CE3">
      <w:pPr>
        <w:tabs>
          <w:tab w:val="left" w:pos="6228"/>
        </w:tabs>
        <w:spacing w:after="0" w:line="240" w:lineRule="auto"/>
        <w:jc w:val="both"/>
        <w:rPr>
          <w:rFonts w:ascii="Arial" w:eastAsia="Times New Roman" w:hAnsi="Arial" w:cs="Arial"/>
          <w:lang w:eastAsia="es-CL"/>
        </w:rPr>
      </w:pPr>
    </w:p>
    <w:p w14:paraId="2D5F30D2" w14:textId="2BF685D3" w:rsidR="00C95F27" w:rsidRDefault="00C95F27" w:rsidP="000C3CE3">
      <w:pPr>
        <w:tabs>
          <w:tab w:val="left" w:pos="6228"/>
        </w:tabs>
        <w:spacing w:after="0" w:line="240" w:lineRule="auto"/>
        <w:jc w:val="both"/>
        <w:rPr>
          <w:rFonts w:ascii="Arial" w:eastAsia="Times New Roman" w:hAnsi="Arial" w:cs="Arial"/>
          <w:lang w:eastAsia="es-CL"/>
        </w:rPr>
      </w:pPr>
      <w:r>
        <w:rPr>
          <w:rFonts w:ascii="Arial" w:eastAsia="Times New Roman" w:hAnsi="Arial" w:cs="Arial"/>
          <w:lang w:eastAsia="es-CL"/>
        </w:rPr>
        <w:t xml:space="preserve">El Presidente consulta a la Asamblea, la cual manifiesta </w:t>
      </w:r>
      <w:r w:rsidR="00F85C56">
        <w:rPr>
          <w:rFonts w:ascii="Arial" w:eastAsia="Times New Roman" w:hAnsi="Arial" w:cs="Arial"/>
          <w:lang w:eastAsia="es-CL"/>
        </w:rPr>
        <w:t>por unanimidad su conformidad con</w:t>
      </w:r>
      <w:r>
        <w:rPr>
          <w:rFonts w:ascii="Arial" w:eastAsia="Times New Roman" w:hAnsi="Arial" w:cs="Arial"/>
          <w:lang w:eastAsia="es-CL"/>
        </w:rPr>
        <w:t xml:space="preserve"> </w:t>
      </w:r>
      <w:r w:rsidR="00F85C56">
        <w:rPr>
          <w:rFonts w:ascii="Arial" w:eastAsia="Times New Roman" w:hAnsi="Arial" w:cs="Arial"/>
          <w:lang w:eastAsia="es-CL"/>
        </w:rPr>
        <w:t>la incorporación del Ing. Agr. Dr. Carlos Ovalle Molina como Académico Correspondiente. El Secretario procede a realizar el Acto de Aceptación del nuevo Académico.</w:t>
      </w:r>
    </w:p>
    <w:p w14:paraId="42CC7172" w14:textId="77777777" w:rsidR="00C95F27" w:rsidRPr="00F867C6" w:rsidRDefault="00C95F27" w:rsidP="000C3CE3">
      <w:pPr>
        <w:tabs>
          <w:tab w:val="left" w:pos="6228"/>
        </w:tabs>
        <w:spacing w:after="0" w:line="240" w:lineRule="auto"/>
        <w:jc w:val="both"/>
        <w:rPr>
          <w:rFonts w:ascii="Arial" w:eastAsia="Times New Roman" w:hAnsi="Arial" w:cs="Arial"/>
          <w:lang w:eastAsia="es-CL"/>
        </w:rPr>
      </w:pPr>
    </w:p>
    <w:p w14:paraId="5FD822D8" w14:textId="77777777" w:rsidR="000C3CE3" w:rsidRPr="00F867C6" w:rsidRDefault="000C3CE3" w:rsidP="000C3CE3">
      <w:pPr>
        <w:spacing w:after="0" w:line="240" w:lineRule="auto"/>
        <w:jc w:val="both"/>
        <w:rPr>
          <w:rFonts w:ascii="Arial" w:eastAsia="Times New Roman" w:hAnsi="Arial" w:cs="Arial"/>
          <w:b/>
          <w:bCs/>
          <w:lang w:eastAsia="es-CL"/>
        </w:rPr>
      </w:pPr>
      <w:r w:rsidRPr="00F867C6">
        <w:rPr>
          <w:rFonts w:ascii="Arial" w:eastAsia="Times New Roman" w:hAnsi="Arial" w:cs="Arial"/>
          <w:b/>
          <w:bCs/>
          <w:lang w:eastAsia="es-CL"/>
        </w:rPr>
        <w:t>Palabras finales del Presidente</w:t>
      </w:r>
    </w:p>
    <w:p w14:paraId="01BDAB6A" w14:textId="77777777" w:rsidR="000C3CE3" w:rsidRPr="00F867C6" w:rsidRDefault="000C3CE3" w:rsidP="000C3CE3">
      <w:pPr>
        <w:pStyle w:val="m3622771519910785614gmail-msolistparagraph"/>
        <w:shd w:val="clear" w:color="auto" w:fill="FFFFFF"/>
        <w:spacing w:before="0" w:beforeAutospacing="0" w:after="0" w:afterAutospacing="0"/>
        <w:jc w:val="both"/>
        <w:rPr>
          <w:rFonts w:ascii="Arial" w:hAnsi="Arial" w:cs="Arial"/>
          <w:bCs/>
        </w:rPr>
      </w:pPr>
    </w:p>
    <w:p w14:paraId="6465A70C" w14:textId="77777777" w:rsidR="000C3CE3" w:rsidRPr="00F867C6" w:rsidRDefault="000C3CE3" w:rsidP="000C3CE3">
      <w:pPr>
        <w:pStyle w:val="m3622771519910785614gmail-msolistparagraph"/>
        <w:shd w:val="clear" w:color="auto" w:fill="FFFFFF"/>
        <w:spacing w:before="0" w:beforeAutospacing="0" w:after="0" w:afterAutospacing="0"/>
        <w:jc w:val="both"/>
        <w:rPr>
          <w:rFonts w:ascii="Arial" w:hAnsi="Arial" w:cs="Arial"/>
        </w:rPr>
      </w:pPr>
      <w:r w:rsidRPr="00F867C6">
        <w:rPr>
          <w:rFonts w:ascii="Arial" w:hAnsi="Arial" w:cs="Arial"/>
        </w:rPr>
        <w:t>El Presidente reitera sus agradecimiento y felicitaciones a los Académicos por su asistencia y cierra la Asamblea.</w:t>
      </w:r>
    </w:p>
    <w:p w14:paraId="52918462" w14:textId="4FD45D8C" w:rsidR="003C755A" w:rsidRPr="003C755A" w:rsidRDefault="003C755A" w:rsidP="000C3CE3">
      <w:pPr>
        <w:spacing w:after="0" w:line="240" w:lineRule="auto"/>
        <w:jc w:val="both"/>
        <w:rPr>
          <w:rFonts w:ascii="Arial" w:hAnsi="Arial" w:cs="Arial"/>
        </w:rPr>
      </w:pPr>
    </w:p>
    <w:sectPr w:rsidR="003C755A" w:rsidRPr="003C75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3595"/>
    <w:multiLevelType w:val="hybridMultilevel"/>
    <w:tmpl w:val="B840EC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FA485B"/>
    <w:multiLevelType w:val="hybridMultilevel"/>
    <w:tmpl w:val="1BD62FF4"/>
    <w:lvl w:ilvl="0" w:tplc="343E92E2">
      <w:start w:val="1"/>
      <w:numFmt w:val="bullet"/>
      <w:lvlText w:val=""/>
      <w:lvlJc w:val="left"/>
      <w:pPr>
        <w:tabs>
          <w:tab w:val="num" w:pos="720"/>
        </w:tabs>
        <w:ind w:left="720" w:hanging="360"/>
      </w:pPr>
      <w:rPr>
        <w:rFonts w:ascii="Symbol" w:hAnsi="Symbol" w:hint="default"/>
      </w:rPr>
    </w:lvl>
    <w:lvl w:ilvl="1" w:tplc="75D86DA4">
      <w:start w:val="238"/>
      <w:numFmt w:val="bullet"/>
      <w:lvlText w:val=""/>
      <w:lvlJc w:val="left"/>
      <w:pPr>
        <w:tabs>
          <w:tab w:val="num" w:pos="1440"/>
        </w:tabs>
        <w:ind w:left="1440" w:hanging="360"/>
      </w:pPr>
      <w:rPr>
        <w:rFonts w:ascii="Symbol" w:hAnsi="Symbol" w:hint="default"/>
      </w:rPr>
    </w:lvl>
    <w:lvl w:ilvl="2" w:tplc="95C8AB48" w:tentative="1">
      <w:start w:val="1"/>
      <w:numFmt w:val="bullet"/>
      <w:lvlText w:val=""/>
      <w:lvlJc w:val="left"/>
      <w:pPr>
        <w:tabs>
          <w:tab w:val="num" w:pos="2160"/>
        </w:tabs>
        <w:ind w:left="2160" w:hanging="360"/>
      </w:pPr>
      <w:rPr>
        <w:rFonts w:ascii="Symbol" w:hAnsi="Symbol" w:hint="default"/>
      </w:rPr>
    </w:lvl>
    <w:lvl w:ilvl="3" w:tplc="5E0EB1CA" w:tentative="1">
      <w:start w:val="1"/>
      <w:numFmt w:val="bullet"/>
      <w:lvlText w:val=""/>
      <w:lvlJc w:val="left"/>
      <w:pPr>
        <w:tabs>
          <w:tab w:val="num" w:pos="2880"/>
        </w:tabs>
        <w:ind w:left="2880" w:hanging="360"/>
      </w:pPr>
      <w:rPr>
        <w:rFonts w:ascii="Symbol" w:hAnsi="Symbol" w:hint="default"/>
      </w:rPr>
    </w:lvl>
    <w:lvl w:ilvl="4" w:tplc="37A8A656" w:tentative="1">
      <w:start w:val="1"/>
      <w:numFmt w:val="bullet"/>
      <w:lvlText w:val=""/>
      <w:lvlJc w:val="left"/>
      <w:pPr>
        <w:tabs>
          <w:tab w:val="num" w:pos="3600"/>
        </w:tabs>
        <w:ind w:left="3600" w:hanging="360"/>
      </w:pPr>
      <w:rPr>
        <w:rFonts w:ascii="Symbol" w:hAnsi="Symbol" w:hint="default"/>
      </w:rPr>
    </w:lvl>
    <w:lvl w:ilvl="5" w:tplc="E02EE3F8" w:tentative="1">
      <w:start w:val="1"/>
      <w:numFmt w:val="bullet"/>
      <w:lvlText w:val=""/>
      <w:lvlJc w:val="left"/>
      <w:pPr>
        <w:tabs>
          <w:tab w:val="num" w:pos="4320"/>
        </w:tabs>
        <w:ind w:left="4320" w:hanging="360"/>
      </w:pPr>
      <w:rPr>
        <w:rFonts w:ascii="Symbol" w:hAnsi="Symbol" w:hint="default"/>
      </w:rPr>
    </w:lvl>
    <w:lvl w:ilvl="6" w:tplc="4C6417A8" w:tentative="1">
      <w:start w:val="1"/>
      <w:numFmt w:val="bullet"/>
      <w:lvlText w:val=""/>
      <w:lvlJc w:val="left"/>
      <w:pPr>
        <w:tabs>
          <w:tab w:val="num" w:pos="5040"/>
        </w:tabs>
        <w:ind w:left="5040" w:hanging="360"/>
      </w:pPr>
      <w:rPr>
        <w:rFonts w:ascii="Symbol" w:hAnsi="Symbol" w:hint="default"/>
      </w:rPr>
    </w:lvl>
    <w:lvl w:ilvl="7" w:tplc="D5EA3404" w:tentative="1">
      <w:start w:val="1"/>
      <w:numFmt w:val="bullet"/>
      <w:lvlText w:val=""/>
      <w:lvlJc w:val="left"/>
      <w:pPr>
        <w:tabs>
          <w:tab w:val="num" w:pos="5760"/>
        </w:tabs>
        <w:ind w:left="5760" w:hanging="360"/>
      </w:pPr>
      <w:rPr>
        <w:rFonts w:ascii="Symbol" w:hAnsi="Symbol" w:hint="default"/>
      </w:rPr>
    </w:lvl>
    <w:lvl w:ilvl="8" w:tplc="E63E894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3D3372"/>
    <w:multiLevelType w:val="hybridMultilevel"/>
    <w:tmpl w:val="AF34FD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CB175E7"/>
    <w:multiLevelType w:val="hybridMultilevel"/>
    <w:tmpl w:val="C2FCE4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85A305C"/>
    <w:multiLevelType w:val="hybridMultilevel"/>
    <w:tmpl w:val="C5FAC4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D9D7E5D"/>
    <w:multiLevelType w:val="hybridMultilevel"/>
    <w:tmpl w:val="236C42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F475550"/>
    <w:multiLevelType w:val="hybridMultilevel"/>
    <w:tmpl w:val="6DEC7E8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76130073"/>
    <w:multiLevelType w:val="hybridMultilevel"/>
    <w:tmpl w:val="F61C232C"/>
    <w:lvl w:ilvl="0" w:tplc="C98C90AC">
      <w:start w:val="1"/>
      <w:numFmt w:val="bullet"/>
      <w:lvlText w:val=""/>
      <w:lvlJc w:val="left"/>
      <w:pPr>
        <w:tabs>
          <w:tab w:val="num" w:pos="720"/>
        </w:tabs>
        <w:ind w:left="720" w:hanging="360"/>
      </w:pPr>
      <w:rPr>
        <w:rFonts w:ascii="Wingdings" w:hAnsi="Wingdings" w:hint="default"/>
      </w:rPr>
    </w:lvl>
    <w:lvl w:ilvl="1" w:tplc="B9EC154C" w:tentative="1">
      <w:start w:val="1"/>
      <w:numFmt w:val="bullet"/>
      <w:lvlText w:val=""/>
      <w:lvlJc w:val="left"/>
      <w:pPr>
        <w:tabs>
          <w:tab w:val="num" w:pos="1440"/>
        </w:tabs>
        <w:ind w:left="1440" w:hanging="360"/>
      </w:pPr>
      <w:rPr>
        <w:rFonts w:ascii="Wingdings" w:hAnsi="Wingdings" w:hint="default"/>
      </w:rPr>
    </w:lvl>
    <w:lvl w:ilvl="2" w:tplc="417EC984" w:tentative="1">
      <w:start w:val="1"/>
      <w:numFmt w:val="bullet"/>
      <w:lvlText w:val=""/>
      <w:lvlJc w:val="left"/>
      <w:pPr>
        <w:tabs>
          <w:tab w:val="num" w:pos="2160"/>
        </w:tabs>
        <w:ind w:left="2160" w:hanging="360"/>
      </w:pPr>
      <w:rPr>
        <w:rFonts w:ascii="Wingdings" w:hAnsi="Wingdings" w:hint="default"/>
      </w:rPr>
    </w:lvl>
    <w:lvl w:ilvl="3" w:tplc="61C2E798" w:tentative="1">
      <w:start w:val="1"/>
      <w:numFmt w:val="bullet"/>
      <w:lvlText w:val=""/>
      <w:lvlJc w:val="left"/>
      <w:pPr>
        <w:tabs>
          <w:tab w:val="num" w:pos="2880"/>
        </w:tabs>
        <w:ind w:left="2880" w:hanging="360"/>
      </w:pPr>
      <w:rPr>
        <w:rFonts w:ascii="Wingdings" w:hAnsi="Wingdings" w:hint="default"/>
      </w:rPr>
    </w:lvl>
    <w:lvl w:ilvl="4" w:tplc="798423B8" w:tentative="1">
      <w:start w:val="1"/>
      <w:numFmt w:val="bullet"/>
      <w:lvlText w:val=""/>
      <w:lvlJc w:val="left"/>
      <w:pPr>
        <w:tabs>
          <w:tab w:val="num" w:pos="3600"/>
        </w:tabs>
        <w:ind w:left="3600" w:hanging="360"/>
      </w:pPr>
      <w:rPr>
        <w:rFonts w:ascii="Wingdings" w:hAnsi="Wingdings" w:hint="default"/>
      </w:rPr>
    </w:lvl>
    <w:lvl w:ilvl="5" w:tplc="B1745A2C" w:tentative="1">
      <w:start w:val="1"/>
      <w:numFmt w:val="bullet"/>
      <w:lvlText w:val=""/>
      <w:lvlJc w:val="left"/>
      <w:pPr>
        <w:tabs>
          <w:tab w:val="num" w:pos="4320"/>
        </w:tabs>
        <w:ind w:left="4320" w:hanging="360"/>
      </w:pPr>
      <w:rPr>
        <w:rFonts w:ascii="Wingdings" w:hAnsi="Wingdings" w:hint="default"/>
      </w:rPr>
    </w:lvl>
    <w:lvl w:ilvl="6" w:tplc="DE10B70A" w:tentative="1">
      <w:start w:val="1"/>
      <w:numFmt w:val="bullet"/>
      <w:lvlText w:val=""/>
      <w:lvlJc w:val="left"/>
      <w:pPr>
        <w:tabs>
          <w:tab w:val="num" w:pos="5040"/>
        </w:tabs>
        <w:ind w:left="5040" w:hanging="360"/>
      </w:pPr>
      <w:rPr>
        <w:rFonts w:ascii="Wingdings" w:hAnsi="Wingdings" w:hint="default"/>
      </w:rPr>
    </w:lvl>
    <w:lvl w:ilvl="7" w:tplc="ABE2A40C" w:tentative="1">
      <w:start w:val="1"/>
      <w:numFmt w:val="bullet"/>
      <w:lvlText w:val=""/>
      <w:lvlJc w:val="left"/>
      <w:pPr>
        <w:tabs>
          <w:tab w:val="num" w:pos="5760"/>
        </w:tabs>
        <w:ind w:left="5760" w:hanging="360"/>
      </w:pPr>
      <w:rPr>
        <w:rFonts w:ascii="Wingdings" w:hAnsi="Wingdings" w:hint="default"/>
      </w:rPr>
    </w:lvl>
    <w:lvl w:ilvl="8" w:tplc="067AE17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94D2F"/>
    <w:multiLevelType w:val="hybridMultilevel"/>
    <w:tmpl w:val="71D0D4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E3D5089"/>
    <w:multiLevelType w:val="hybridMultilevel"/>
    <w:tmpl w:val="98DCA7EC"/>
    <w:lvl w:ilvl="0" w:tplc="8BF00ADE">
      <w:start w:val="1"/>
      <w:numFmt w:val="bullet"/>
      <w:lvlText w:val=""/>
      <w:lvlJc w:val="left"/>
      <w:pPr>
        <w:tabs>
          <w:tab w:val="num" w:pos="720"/>
        </w:tabs>
        <w:ind w:left="720" w:hanging="360"/>
      </w:pPr>
      <w:rPr>
        <w:rFonts w:ascii="Symbol" w:hAnsi="Symbol" w:hint="default"/>
      </w:rPr>
    </w:lvl>
    <w:lvl w:ilvl="1" w:tplc="60D42C36" w:tentative="1">
      <w:start w:val="1"/>
      <w:numFmt w:val="bullet"/>
      <w:lvlText w:val=""/>
      <w:lvlJc w:val="left"/>
      <w:pPr>
        <w:tabs>
          <w:tab w:val="num" w:pos="1440"/>
        </w:tabs>
        <w:ind w:left="1440" w:hanging="360"/>
      </w:pPr>
      <w:rPr>
        <w:rFonts w:ascii="Symbol" w:hAnsi="Symbol" w:hint="default"/>
      </w:rPr>
    </w:lvl>
    <w:lvl w:ilvl="2" w:tplc="6D6C2C9E" w:tentative="1">
      <w:start w:val="1"/>
      <w:numFmt w:val="bullet"/>
      <w:lvlText w:val=""/>
      <w:lvlJc w:val="left"/>
      <w:pPr>
        <w:tabs>
          <w:tab w:val="num" w:pos="2160"/>
        </w:tabs>
        <w:ind w:left="2160" w:hanging="360"/>
      </w:pPr>
      <w:rPr>
        <w:rFonts w:ascii="Symbol" w:hAnsi="Symbol" w:hint="default"/>
      </w:rPr>
    </w:lvl>
    <w:lvl w:ilvl="3" w:tplc="07A21E1C" w:tentative="1">
      <w:start w:val="1"/>
      <w:numFmt w:val="bullet"/>
      <w:lvlText w:val=""/>
      <w:lvlJc w:val="left"/>
      <w:pPr>
        <w:tabs>
          <w:tab w:val="num" w:pos="2880"/>
        </w:tabs>
        <w:ind w:left="2880" w:hanging="360"/>
      </w:pPr>
      <w:rPr>
        <w:rFonts w:ascii="Symbol" w:hAnsi="Symbol" w:hint="default"/>
      </w:rPr>
    </w:lvl>
    <w:lvl w:ilvl="4" w:tplc="5BD097D4" w:tentative="1">
      <w:start w:val="1"/>
      <w:numFmt w:val="bullet"/>
      <w:lvlText w:val=""/>
      <w:lvlJc w:val="left"/>
      <w:pPr>
        <w:tabs>
          <w:tab w:val="num" w:pos="3600"/>
        </w:tabs>
        <w:ind w:left="3600" w:hanging="360"/>
      </w:pPr>
      <w:rPr>
        <w:rFonts w:ascii="Symbol" w:hAnsi="Symbol" w:hint="default"/>
      </w:rPr>
    </w:lvl>
    <w:lvl w:ilvl="5" w:tplc="15F0FF32" w:tentative="1">
      <w:start w:val="1"/>
      <w:numFmt w:val="bullet"/>
      <w:lvlText w:val=""/>
      <w:lvlJc w:val="left"/>
      <w:pPr>
        <w:tabs>
          <w:tab w:val="num" w:pos="4320"/>
        </w:tabs>
        <w:ind w:left="4320" w:hanging="360"/>
      </w:pPr>
      <w:rPr>
        <w:rFonts w:ascii="Symbol" w:hAnsi="Symbol" w:hint="default"/>
      </w:rPr>
    </w:lvl>
    <w:lvl w:ilvl="6" w:tplc="E5B61128" w:tentative="1">
      <w:start w:val="1"/>
      <w:numFmt w:val="bullet"/>
      <w:lvlText w:val=""/>
      <w:lvlJc w:val="left"/>
      <w:pPr>
        <w:tabs>
          <w:tab w:val="num" w:pos="5040"/>
        </w:tabs>
        <w:ind w:left="5040" w:hanging="360"/>
      </w:pPr>
      <w:rPr>
        <w:rFonts w:ascii="Symbol" w:hAnsi="Symbol" w:hint="default"/>
      </w:rPr>
    </w:lvl>
    <w:lvl w:ilvl="7" w:tplc="B198A12E" w:tentative="1">
      <w:start w:val="1"/>
      <w:numFmt w:val="bullet"/>
      <w:lvlText w:val=""/>
      <w:lvlJc w:val="left"/>
      <w:pPr>
        <w:tabs>
          <w:tab w:val="num" w:pos="5760"/>
        </w:tabs>
        <w:ind w:left="5760" w:hanging="360"/>
      </w:pPr>
      <w:rPr>
        <w:rFonts w:ascii="Symbol" w:hAnsi="Symbol" w:hint="default"/>
      </w:rPr>
    </w:lvl>
    <w:lvl w:ilvl="8" w:tplc="D8C69FE2"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7"/>
  </w:num>
  <w:num w:numId="4">
    <w:abstractNumId w:val="6"/>
  </w:num>
  <w:num w:numId="5">
    <w:abstractNumId w:val="1"/>
  </w:num>
  <w:num w:numId="6">
    <w:abstractNumId w:val="3"/>
  </w:num>
  <w:num w:numId="7">
    <w:abstractNumId w:val="4"/>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55A"/>
    <w:rsid w:val="000C3CE3"/>
    <w:rsid w:val="000E4B78"/>
    <w:rsid w:val="000F4635"/>
    <w:rsid w:val="00162A4D"/>
    <w:rsid w:val="001F4994"/>
    <w:rsid w:val="00241463"/>
    <w:rsid w:val="003A3E48"/>
    <w:rsid w:val="003C755A"/>
    <w:rsid w:val="00786B67"/>
    <w:rsid w:val="0078730E"/>
    <w:rsid w:val="008D417E"/>
    <w:rsid w:val="00A321F1"/>
    <w:rsid w:val="00AA4FD6"/>
    <w:rsid w:val="00C1351C"/>
    <w:rsid w:val="00C95F27"/>
    <w:rsid w:val="00CB2806"/>
    <w:rsid w:val="00E3507E"/>
    <w:rsid w:val="00E545A6"/>
    <w:rsid w:val="00E868DD"/>
    <w:rsid w:val="00F85C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DC12"/>
  <w15:docId w15:val="{0F585C95-6F2D-4FD6-9D77-1230DFE7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3CE3"/>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55A"/>
    <w:pPr>
      <w:ind w:left="720"/>
      <w:contextualSpacing/>
    </w:pPr>
  </w:style>
  <w:style w:type="character" w:styleId="Hipervnculo">
    <w:name w:val="Hyperlink"/>
    <w:basedOn w:val="Fuentedeprrafopredeter"/>
    <w:uiPriority w:val="99"/>
    <w:unhideWhenUsed/>
    <w:rsid w:val="003C755A"/>
    <w:rPr>
      <w:color w:val="0000FF" w:themeColor="hyperlink"/>
      <w:u w:val="single"/>
    </w:rPr>
  </w:style>
  <w:style w:type="character" w:customStyle="1" w:styleId="Ttulo1Car">
    <w:name w:val="Título 1 Car"/>
    <w:basedOn w:val="Fuentedeprrafopredeter"/>
    <w:link w:val="Ttulo1"/>
    <w:uiPriority w:val="9"/>
    <w:rsid w:val="000C3CE3"/>
    <w:rPr>
      <w:rFonts w:asciiTheme="majorHAnsi" w:eastAsiaTheme="majorEastAsia" w:hAnsiTheme="majorHAnsi" w:cstheme="majorBidi"/>
      <w:b/>
      <w:bCs/>
      <w:color w:val="365F91" w:themeColor="accent1" w:themeShade="BF"/>
      <w:sz w:val="28"/>
      <w:szCs w:val="28"/>
      <w:lang w:val="es-ES" w:eastAsia="es-ES"/>
    </w:rPr>
  </w:style>
  <w:style w:type="paragraph" w:styleId="Textosinformato">
    <w:name w:val="Plain Text"/>
    <w:basedOn w:val="Normal"/>
    <w:link w:val="TextosinformatoCar"/>
    <w:uiPriority w:val="99"/>
    <w:unhideWhenUsed/>
    <w:rsid w:val="000C3CE3"/>
    <w:pPr>
      <w:spacing w:after="0" w:line="240" w:lineRule="auto"/>
    </w:pPr>
    <w:rPr>
      <w:rFonts w:ascii="Arial" w:eastAsia="Calibri" w:hAnsi="Arial" w:cs="Times New Roman"/>
      <w:szCs w:val="21"/>
      <w:lang w:val="es-MX" w:eastAsia="es-ES"/>
    </w:rPr>
  </w:style>
  <w:style w:type="character" w:customStyle="1" w:styleId="TextosinformatoCar">
    <w:name w:val="Texto sin formato Car"/>
    <w:basedOn w:val="Fuentedeprrafopredeter"/>
    <w:link w:val="Textosinformato"/>
    <w:uiPriority w:val="99"/>
    <w:rsid w:val="000C3CE3"/>
    <w:rPr>
      <w:rFonts w:ascii="Arial" w:eastAsia="Calibri" w:hAnsi="Arial" w:cs="Times New Roman"/>
      <w:szCs w:val="21"/>
      <w:lang w:val="es-MX" w:eastAsia="es-ES"/>
    </w:rPr>
  </w:style>
  <w:style w:type="paragraph" w:customStyle="1" w:styleId="m3622771519910785614gmail-msolistparagraph">
    <w:name w:val="m_3622771519910785614gmail-msolistparagraph"/>
    <w:basedOn w:val="Normal"/>
    <w:rsid w:val="000C3CE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A321F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54693">
      <w:bodyDiv w:val="1"/>
      <w:marLeft w:val="0"/>
      <w:marRight w:val="0"/>
      <w:marTop w:val="0"/>
      <w:marBottom w:val="0"/>
      <w:divBdr>
        <w:top w:val="none" w:sz="0" w:space="0" w:color="auto"/>
        <w:left w:val="none" w:sz="0" w:space="0" w:color="auto"/>
        <w:bottom w:val="none" w:sz="0" w:space="0" w:color="auto"/>
        <w:right w:val="none" w:sz="0" w:space="0" w:color="auto"/>
      </w:divBdr>
    </w:div>
    <w:div w:id="371732620">
      <w:bodyDiv w:val="1"/>
      <w:marLeft w:val="0"/>
      <w:marRight w:val="0"/>
      <w:marTop w:val="0"/>
      <w:marBottom w:val="0"/>
      <w:divBdr>
        <w:top w:val="none" w:sz="0" w:space="0" w:color="auto"/>
        <w:left w:val="none" w:sz="0" w:space="0" w:color="auto"/>
        <w:bottom w:val="none" w:sz="0" w:space="0" w:color="auto"/>
        <w:right w:val="none" w:sz="0" w:space="0" w:color="auto"/>
      </w:divBdr>
      <w:divsChild>
        <w:div w:id="771894490">
          <w:marLeft w:val="432"/>
          <w:marRight w:val="0"/>
          <w:marTop w:val="115"/>
          <w:marBottom w:val="0"/>
          <w:divBdr>
            <w:top w:val="none" w:sz="0" w:space="0" w:color="auto"/>
            <w:left w:val="none" w:sz="0" w:space="0" w:color="auto"/>
            <w:bottom w:val="none" w:sz="0" w:space="0" w:color="auto"/>
            <w:right w:val="none" w:sz="0" w:space="0" w:color="auto"/>
          </w:divBdr>
        </w:div>
        <w:div w:id="1874271555">
          <w:marLeft w:val="432"/>
          <w:marRight w:val="0"/>
          <w:marTop w:val="115"/>
          <w:marBottom w:val="0"/>
          <w:divBdr>
            <w:top w:val="none" w:sz="0" w:space="0" w:color="auto"/>
            <w:left w:val="none" w:sz="0" w:space="0" w:color="auto"/>
            <w:bottom w:val="none" w:sz="0" w:space="0" w:color="auto"/>
            <w:right w:val="none" w:sz="0" w:space="0" w:color="auto"/>
          </w:divBdr>
        </w:div>
      </w:divsChild>
    </w:div>
    <w:div w:id="409892206">
      <w:bodyDiv w:val="1"/>
      <w:marLeft w:val="0"/>
      <w:marRight w:val="0"/>
      <w:marTop w:val="0"/>
      <w:marBottom w:val="0"/>
      <w:divBdr>
        <w:top w:val="none" w:sz="0" w:space="0" w:color="auto"/>
        <w:left w:val="none" w:sz="0" w:space="0" w:color="auto"/>
        <w:bottom w:val="none" w:sz="0" w:space="0" w:color="auto"/>
        <w:right w:val="none" w:sz="0" w:space="0" w:color="auto"/>
      </w:divBdr>
      <w:divsChild>
        <w:div w:id="781460370">
          <w:marLeft w:val="432"/>
          <w:marRight w:val="0"/>
          <w:marTop w:val="86"/>
          <w:marBottom w:val="0"/>
          <w:divBdr>
            <w:top w:val="none" w:sz="0" w:space="0" w:color="auto"/>
            <w:left w:val="none" w:sz="0" w:space="0" w:color="auto"/>
            <w:bottom w:val="none" w:sz="0" w:space="0" w:color="auto"/>
            <w:right w:val="none" w:sz="0" w:space="0" w:color="auto"/>
          </w:divBdr>
        </w:div>
        <w:div w:id="1148012292">
          <w:marLeft w:val="907"/>
          <w:marRight w:val="0"/>
          <w:marTop w:val="77"/>
          <w:marBottom w:val="0"/>
          <w:divBdr>
            <w:top w:val="none" w:sz="0" w:space="0" w:color="auto"/>
            <w:left w:val="none" w:sz="0" w:space="0" w:color="auto"/>
            <w:bottom w:val="none" w:sz="0" w:space="0" w:color="auto"/>
            <w:right w:val="none" w:sz="0" w:space="0" w:color="auto"/>
          </w:divBdr>
        </w:div>
        <w:div w:id="1538809362">
          <w:marLeft w:val="907"/>
          <w:marRight w:val="0"/>
          <w:marTop w:val="77"/>
          <w:marBottom w:val="0"/>
          <w:divBdr>
            <w:top w:val="none" w:sz="0" w:space="0" w:color="auto"/>
            <w:left w:val="none" w:sz="0" w:space="0" w:color="auto"/>
            <w:bottom w:val="none" w:sz="0" w:space="0" w:color="auto"/>
            <w:right w:val="none" w:sz="0" w:space="0" w:color="auto"/>
          </w:divBdr>
        </w:div>
        <w:div w:id="655911736">
          <w:marLeft w:val="432"/>
          <w:marRight w:val="0"/>
          <w:marTop w:val="86"/>
          <w:marBottom w:val="0"/>
          <w:divBdr>
            <w:top w:val="none" w:sz="0" w:space="0" w:color="auto"/>
            <w:left w:val="none" w:sz="0" w:space="0" w:color="auto"/>
            <w:bottom w:val="none" w:sz="0" w:space="0" w:color="auto"/>
            <w:right w:val="none" w:sz="0" w:space="0" w:color="auto"/>
          </w:divBdr>
        </w:div>
        <w:div w:id="1573731966">
          <w:marLeft w:val="907"/>
          <w:marRight w:val="0"/>
          <w:marTop w:val="67"/>
          <w:marBottom w:val="0"/>
          <w:divBdr>
            <w:top w:val="none" w:sz="0" w:space="0" w:color="auto"/>
            <w:left w:val="none" w:sz="0" w:space="0" w:color="auto"/>
            <w:bottom w:val="none" w:sz="0" w:space="0" w:color="auto"/>
            <w:right w:val="none" w:sz="0" w:space="0" w:color="auto"/>
          </w:divBdr>
        </w:div>
        <w:div w:id="1928155214">
          <w:marLeft w:val="907"/>
          <w:marRight w:val="0"/>
          <w:marTop w:val="67"/>
          <w:marBottom w:val="0"/>
          <w:divBdr>
            <w:top w:val="none" w:sz="0" w:space="0" w:color="auto"/>
            <w:left w:val="none" w:sz="0" w:space="0" w:color="auto"/>
            <w:bottom w:val="none" w:sz="0" w:space="0" w:color="auto"/>
            <w:right w:val="none" w:sz="0" w:space="0" w:color="auto"/>
          </w:divBdr>
        </w:div>
        <w:div w:id="1751736968">
          <w:marLeft w:val="432"/>
          <w:marRight w:val="0"/>
          <w:marTop w:val="86"/>
          <w:marBottom w:val="0"/>
          <w:divBdr>
            <w:top w:val="none" w:sz="0" w:space="0" w:color="auto"/>
            <w:left w:val="none" w:sz="0" w:space="0" w:color="auto"/>
            <w:bottom w:val="none" w:sz="0" w:space="0" w:color="auto"/>
            <w:right w:val="none" w:sz="0" w:space="0" w:color="auto"/>
          </w:divBdr>
        </w:div>
        <w:div w:id="2055880849">
          <w:marLeft w:val="432"/>
          <w:marRight w:val="0"/>
          <w:marTop w:val="86"/>
          <w:marBottom w:val="0"/>
          <w:divBdr>
            <w:top w:val="none" w:sz="0" w:space="0" w:color="auto"/>
            <w:left w:val="none" w:sz="0" w:space="0" w:color="auto"/>
            <w:bottom w:val="none" w:sz="0" w:space="0" w:color="auto"/>
            <w:right w:val="none" w:sz="0" w:space="0" w:color="auto"/>
          </w:divBdr>
        </w:div>
        <w:div w:id="1224947476">
          <w:marLeft w:val="907"/>
          <w:marRight w:val="0"/>
          <w:marTop w:val="77"/>
          <w:marBottom w:val="0"/>
          <w:divBdr>
            <w:top w:val="none" w:sz="0" w:space="0" w:color="auto"/>
            <w:left w:val="none" w:sz="0" w:space="0" w:color="auto"/>
            <w:bottom w:val="none" w:sz="0" w:space="0" w:color="auto"/>
            <w:right w:val="none" w:sz="0" w:space="0" w:color="auto"/>
          </w:divBdr>
        </w:div>
        <w:div w:id="1211769659">
          <w:marLeft w:val="907"/>
          <w:marRight w:val="0"/>
          <w:marTop w:val="77"/>
          <w:marBottom w:val="0"/>
          <w:divBdr>
            <w:top w:val="none" w:sz="0" w:space="0" w:color="auto"/>
            <w:left w:val="none" w:sz="0" w:space="0" w:color="auto"/>
            <w:bottom w:val="none" w:sz="0" w:space="0" w:color="auto"/>
            <w:right w:val="none" w:sz="0" w:space="0" w:color="auto"/>
          </w:divBdr>
        </w:div>
      </w:divsChild>
    </w:div>
    <w:div w:id="749350006">
      <w:bodyDiv w:val="1"/>
      <w:marLeft w:val="0"/>
      <w:marRight w:val="0"/>
      <w:marTop w:val="0"/>
      <w:marBottom w:val="0"/>
      <w:divBdr>
        <w:top w:val="none" w:sz="0" w:space="0" w:color="auto"/>
        <w:left w:val="none" w:sz="0" w:space="0" w:color="auto"/>
        <w:bottom w:val="none" w:sz="0" w:space="0" w:color="auto"/>
        <w:right w:val="none" w:sz="0" w:space="0" w:color="auto"/>
      </w:divBdr>
    </w:div>
    <w:div w:id="1024093220">
      <w:bodyDiv w:val="1"/>
      <w:marLeft w:val="0"/>
      <w:marRight w:val="0"/>
      <w:marTop w:val="0"/>
      <w:marBottom w:val="0"/>
      <w:divBdr>
        <w:top w:val="none" w:sz="0" w:space="0" w:color="auto"/>
        <w:left w:val="none" w:sz="0" w:space="0" w:color="auto"/>
        <w:bottom w:val="none" w:sz="0" w:space="0" w:color="auto"/>
        <w:right w:val="none" w:sz="0" w:space="0" w:color="auto"/>
      </w:divBdr>
      <w:divsChild>
        <w:div w:id="1058820746">
          <w:marLeft w:val="0"/>
          <w:marRight w:val="0"/>
          <w:marTop w:val="0"/>
          <w:marBottom w:val="120"/>
          <w:divBdr>
            <w:top w:val="none" w:sz="0" w:space="0" w:color="auto"/>
            <w:left w:val="none" w:sz="0" w:space="0" w:color="auto"/>
            <w:bottom w:val="none" w:sz="0" w:space="0" w:color="auto"/>
            <w:right w:val="none" w:sz="0" w:space="0" w:color="auto"/>
          </w:divBdr>
        </w:div>
        <w:div w:id="1352340467">
          <w:marLeft w:val="0"/>
          <w:marRight w:val="0"/>
          <w:marTop w:val="0"/>
          <w:marBottom w:val="120"/>
          <w:divBdr>
            <w:top w:val="none" w:sz="0" w:space="0" w:color="auto"/>
            <w:left w:val="none" w:sz="0" w:space="0" w:color="auto"/>
            <w:bottom w:val="none" w:sz="0" w:space="0" w:color="auto"/>
            <w:right w:val="none" w:sz="0" w:space="0" w:color="auto"/>
          </w:divBdr>
        </w:div>
        <w:div w:id="614216702">
          <w:marLeft w:val="0"/>
          <w:marRight w:val="0"/>
          <w:marTop w:val="0"/>
          <w:marBottom w:val="120"/>
          <w:divBdr>
            <w:top w:val="none" w:sz="0" w:space="0" w:color="auto"/>
            <w:left w:val="none" w:sz="0" w:space="0" w:color="auto"/>
            <w:bottom w:val="none" w:sz="0" w:space="0" w:color="auto"/>
            <w:right w:val="none" w:sz="0" w:space="0" w:color="auto"/>
          </w:divBdr>
        </w:div>
        <w:div w:id="862670178">
          <w:marLeft w:val="0"/>
          <w:marRight w:val="0"/>
          <w:marTop w:val="0"/>
          <w:marBottom w:val="120"/>
          <w:divBdr>
            <w:top w:val="none" w:sz="0" w:space="0" w:color="auto"/>
            <w:left w:val="none" w:sz="0" w:space="0" w:color="auto"/>
            <w:bottom w:val="none" w:sz="0" w:space="0" w:color="auto"/>
            <w:right w:val="none" w:sz="0" w:space="0" w:color="auto"/>
          </w:divBdr>
        </w:div>
      </w:divsChild>
    </w:div>
    <w:div w:id="1226840628">
      <w:bodyDiv w:val="1"/>
      <w:marLeft w:val="0"/>
      <w:marRight w:val="0"/>
      <w:marTop w:val="0"/>
      <w:marBottom w:val="0"/>
      <w:divBdr>
        <w:top w:val="none" w:sz="0" w:space="0" w:color="auto"/>
        <w:left w:val="none" w:sz="0" w:space="0" w:color="auto"/>
        <w:bottom w:val="none" w:sz="0" w:space="0" w:color="auto"/>
        <w:right w:val="none" w:sz="0" w:space="0" w:color="auto"/>
      </w:divBdr>
    </w:div>
    <w:div w:id="17135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1033</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13</cp:revision>
  <dcterms:created xsi:type="dcterms:W3CDTF">2019-06-06T20:34:00Z</dcterms:created>
  <dcterms:modified xsi:type="dcterms:W3CDTF">2021-01-26T13:54:00Z</dcterms:modified>
</cp:coreProperties>
</file>