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44BC" w:rsidRDefault="001344BC">
      <w:r w:rsidRPr="001344BC">
        <w:t>SEMINARIO “LA REVOLUCIÓN BIOTECNOLÓGICA DE LA AGRICULTURA</w:t>
      </w:r>
    </w:p>
    <w:p w:rsidR="001344BC" w:rsidRPr="001344BC" w:rsidRDefault="001344BC" w:rsidP="001344BC">
      <w:pPr>
        <w:rPr>
          <w:rFonts w:ascii="Tahoma" w:eastAsia="Times New Roman" w:hAnsi="Tahoma" w:cs="Tahoma"/>
          <w:color w:val="333333"/>
          <w:lang w:eastAsia="es-MX"/>
        </w:rPr>
      </w:pPr>
    </w:p>
    <w:p w:rsidR="001344BC" w:rsidRPr="001344BC" w:rsidRDefault="001344BC" w:rsidP="001344BC">
      <w:pPr>
        <w:rPr>
          <w:rFonts w:ascii="Tahoma" w:eastAsia="Times New Roman" w:hAnsi="Tahoma" w:cs="Tahoma"/>
          <w:color w:val="222222"/>
          <w:lang w:eastAsia="es-MX"/>
        </w:rPr>
      </w:pPr>
      <w:r w:rsidRPr="001344BC">
        <w:rPr>
          <w:rFonts w:ascii="Tahoma" w:eastAsia="Times New Roman" w:hAnsi="Tahoma" w:cs="Tahoma"/>
          <w:color w:val="222222"/>
          <w:lang w:eastAsia="es-MX"/>
        </w:rPr>
        <w:fldChar w:fldCharType="begin"/>
      </w:r>
      <w:r w:rsidRPr="001344BC">
        <w:rPr>
          <w:rFonts w:ascii="Tahoma" w:eastAsia="Times New Roman" w:hAnsi="Tahoma" w:cs="Tahoma"/>
          <w:color w:val="222222"/>
          <w:lang w:eastAsia="es-MX"/>
        </w:rPr>
        <w:instrText xml:space="preserve"> INCLUDEPICTURE "https://informa795000634.files.wordpress.com/2021/04/foto-seminario-chilebio.jpg?w=1024" \* MERGEFORMATINET </w:instrText>
      </w:r>
      <w:r w:rsidRPr="001344BC">
        <w:rPr>
          <w:rFonts w:ascii="Tahoma" w:eastAsia="Times New Roman" w:hAnsi="Tahoma" w:cs="Tahoma"/>
          <w:color w:val="222222"/>
          <w:lang w:eastAsia="es-MX"/>
        </w:rPr>
        <w:fldChar w:fldCharType="separate"/>
      </w:r>
      <w:r w:rsidRPr="001344BC">
        <w:rPr>
          <w:rFonts w:ascii="Tahoma" w:eastAsia="Times New Roman" w:hAnsi="Tahoma" w:cs="Tahoma"/>
          <w:noProof/>
          <w:color w:val="222222"/>
          <w:lang w:eastAsia="es-MX"/>
        </w:rPr>
        <w:drawing>
          <wp:inline distT="0" distB="0" distL="0" distR="0">
            <wp:extent cx="5612130" cy="17653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765300"/>
                    </a:xfrm>
                    <a:prstGeom prst="rect">
                      <a:avLst/>
                    </a:prstGeom>
                    <a:noFill/>
                    <a:ln>
                      <a:noFill/>
                    </a:ln>
                  </pic:spPr>
                </pic:pic>
              </a:graphicData>
            </a:graphic>
          </wp:inline>
        </w:drawing>
      </w:r>
      <w:r w:rsidRPr="001344BC">
        <w:rPr>
          <w:rFonts w:ascii="Tahoma" w:eastAsia="Times New Roman" w:hAnsi="Tahoma" w:cs="Tahoma"/>
          <w:color w:val="222222"/>
          <w:lang w:eastAsia="es-MX"/>
        </w:rPr>
        <w:fldChar w:fldCharType="end"/>
      </w:r>
    </w:p>
    <w:p w:rsidR="001344BC" w:rsidRPr="001344BC" w:rsidRDefault="001344BC" w:rsidP="001344BC">
      <w:pPr>
        <w:spacing w:before="100" w:beforeAutospacing="1" w:after="360"/>
        <w:rPr>
          <w:rFonts w:ascii="Tahoma" w:eastAsia="Times New Roman" w:hAnsi="Tahoma" w:cs="Tahoma"/>
          <w:color w:val="222222"/>
          <w:sz w:val="22"/>
          <w:szCs w:val="22"/>
          <w:lang w:eastAsia="es-MX"/>
        </w:rPr>
      </w:pPr>
      <w:r w:rsidRPr="001344BC">
        <w:rPr>
          <w:rFonts w:ascii="Tahoma" w:eastAsia="Times New Roman" w:hAnsi="Tahoma" w:cs="Tahoma"/>
          <w:i/>
          <w:iCs/>
          <w:color w:val="222222"/>
          <w:sz w:val="22"/>
          <w:szCs w:val="22"/>
          <w:lang w:eastAsia="es-MX"/>
        </w:rPr>
        <w:t xml:space="preserve">Evento Internacional, organizado por </w:t>
      </w:r>
      <w:proofErr w:type="spellStart"/>
      <w:r w:rsidRPr="001344BC">
        <w:rPr>
          <w:rFonts w:ascii="Tahoma" w:eastAsia="Times New Roman" w:hAnsi="Tahoma" w:cs="Tahoma"/>
          <w:i/>
          <w:iCs/>
          <w:color w:val="222222"/>
          <w:sz w:val="22"/>
          <w:szCs w:val="22"/>
          <w:lang w:eastAsia="es-MX"/>
        </w:rPr>
        <w:t>ChileBIO</w:t>
      </w:r>
      <w:proofErr w:type="spellEnd"/>
      <w:r w:rsidRPr="001344BC">
        <w:rPr>
          <w:rFonts w:ascii="Tahoma" w:eastAsia="Times New Roman" w:hAnsi="Tahoma" w:cs="Tahoma"/>
          <w:i/>
          <w:iCs/>
          <w:color w:val="222222"/>
          <w:sz w:val="22"/>
          <w:szCs w:val="22"/>
          <w:lang w:eastAsia="es-MX"/>
        </w:rPr>
        <w:t xml:space="preserve"> </w:t>
      </w:r>
      <w:r w:rsidRPr="001344BC">
        <w:rPr>
          <w:rFonts w:ascii="Tahoma" w:eastAsia="Times New Roman" w:hAnsi="Tahoma" w:cs="Tahoma"/>
          <w:i/>
          <w:iCs/>
          <w:color w:val="222222"/>
          <w:sz w:val="22"/>
          <w:szCs w:val="22"/>
          <w:lang w:eastAsia="es-MX"/>
        </w:rPr>
        <w:t xml:space="preserve">el 21 de abril 2021 </w:t>
      </w:r>
      <w:r w:rsidRPr="001344BC">
        <w:rPr>
          <w:rFonts w:ascii="Tahoma" w:eastAsia="Times New Roman" w:hAnsi="Tahoma" w:cs="Tahoma"/>
          <w:i/>
          <w:iCs/>
          <w:color w:val="222222"/>
          <w:sz w:val="22"/>
          <w:szCs w:val="22"/>
          <w:lang w:eastAsia="es-MX"/>
        </w:rPr>
        <w:t>mostró ejemplos concretos de cómo la biotecnología contribuye a enfrentar los desafíos del cambio climático y obtener mejores alimentos, y destacó el aspecto regulatorio como uno de los principales temas a abordar y definir.</w:t>
      </w:r>
    </w:p>
    <w:p w:rsidR="001344BC" w:rsidRPr="001344BC" w:rsidRDefault="001344BC" w:rsidP="001344BC">
      <w:pPr>
        <w:spacing w:before="100" w:beforeAutospacing="1" w:after="360"/>
        <w:jc w:val="both"/>
        <w:rPr>
          <w:rFonts w:ascii="Times New Roman" w:eastAsia="Times New Roman" w:hAnsi="Times New Roman" w:cs="Times New Roman"/>
          <w:color w:val="222222"/>
          <w:sz w:val="22"/>
          <w:szCs w:val="22"/>
          <w:lang w:eastAsia="es-MX"/>
        </w:rPr>
      </w:pPr>
      <w:r w:rsidRPr="001344BC">
        <w:rPr>
          <w:rFonts w:ascii="Times New Roman" w:eastAsia="Times New Roman" w:hAnsi="Times New Roman" w:cs="Times New Roman"/>
          <w:color w:val="222222"/>
          <w:sz w:val="22"/>
          <w:szCs w:val="22"/>
          <w:lang w:eastAsia="es-MX"/>
        </w:rPr>
        <w:t xml:space="preserve">Con un saludo de la ministra de agricultura, María Emilia </w:t>
      </w:r>
      <w:proofErr w:type="spellStart"/>
      <w:r w:rsidRPr="001344BC">
        <w:rPr>
          <w:rFonts w:ascii="Times New Roman" w:eastAsia="Times New Roman" w:hAnsi="Times New Roman" w:cs="Times New Roman"/>
          <w:color w:val="222222"/>
          <w:sz w:val="22"/>
          <w:szCs w:val="22"/>
          <w:lang w:eastAsia="es-MX"/>
        </w:rPr>
        <w:t>Undurraga</w:t>
      </w:r>
      <w:proofErr w:type="spellEnd"/>
      <w:r w:rsidRPr="001344BC">
        <w:rPr>
          <w:rFonts w:ascii="Times New Roman" w:eastAsia="Times New Roman" w:hAnsi="Times New Roman" w:cs="Times New Roman"/>
          <w:color w:val="222222"/>
          <w:sz w:val="22"/>
          <w:szCs w:val="22"/>
          <w:lang w:eastAsia="es-MX"/>
        </w:rPr>
        <w:t xml:space="preserve">, se inició el seminario organizado por </w:t>
      </w:r>
      <w:proofErr w:type="spellStart"/>
      <w:r w:rsidRPr="001344BC">
        <w:rPr>
          <w:rFonts w:ascii="Times New Roman" w:eastAsia="Times New Roman" w:hAnsi="Times New Roman" w:cs="Times New Roman"/>
          <w:color w:val="222222"/>
          <w:sz w:val="22"/>
          <w:szCs w:val="22"/>
          <w:lang w:eastAsia="es-MX"/>
        </w:rPr>
        <w:t>ChileBIO</w:t>
      </w:r>
      <w:proofErr w:type="spellEnd"/>
      <w:r w:rsidRPr="001344BC">
        <w:rPr>
          <w:rFonts w:ascii="Times New Roman" w:eastAsia="Times New Roman" w:hAnsi="Times New Roman" w:cs="Times New Roman"/>
          <w:color w:val="222222"/>
          <w:sz w:val="22"/>
          <w:szCs w:val="22"/>
          <w:lang w:eastAsia="es-MX"/>
        </w:rPr>
        <w:t xml:space="preserve"> “La Revolución Biotecnológica de la Agricultura”, organizado por </w:t>
      </w:r>
      <w:proofErr w:type="spellStart"/>
      <w:r w:rsidRPr="001344BC">
        <w:rPr>
          <w:rFonts w:ascii="Times New Roman" w:eastAsia="Times New Roman" w:hAnsi="Times New Roman" w:cs="Times New Roman"/>
          <w:color w:val="222222"/>
          <w:sz w:val="22"/>
          <w:szCs w:val="22"/>
          <w:lang w:eastAsia="es-MX"/>
        </w:rPr>
        <w:t>ChileBio</w:t>
      </w:r>
      <w:proofErr w:type="spellEnd"/>
      <w:r w:rsidRPr="001344BC">
        <w:rPr>
          <w:rFonts w:ascii="Times New Roman" w:eastAsia="Times New Roman" w:hAnsi="Times New Roman" w:cs="Times New Roman"/>
          <w:color w:val="222222"/>
          <w:sz w:val="22"/>
          <w:szCs w:val="22"/>
          <w:lang w:eastAsia="es-MX"/>
        </w:rPr>
        <w:t>, con la participación de destacados científicos nacionales e internacionales quienes mostraron los diversos avances de la biotecnología en la obtención de mejores alimentos, en tiempos donde la tierra y el agua para cultivarlos cada vez es menor. La ministra de estado afirmó que “En Chile hay una gran trayectoria en mejoramiento genético de los vegetales, lo cual ha permitido, por ejemplo, contar con variedades frutícolas que hoy son capaces de llegar a los destinos más lejanos del mundo”. Destacó además que “la biotecnología vegetal es una herramienta que está permitiendo en muchos lugares del mundo producir de manera más sostenible desde el punto de vista económico, social y medioambiental”.</w:t>
      </w:r>
    </w:p>
    <w:p w:rsidR="001344BC" w:rsidRPr="001344BC" w:rsidRDefault="001344BC" w:rsidP="001344BC">
      <w:pPr>
        <w:spacing w:before="100" w:beforeAutospacing="1" w:after="360"/>
        <w:jc w:val="both"/>
        <w:rPr>
          <w:rFonts w:ascii="Times New Roman" w:eastAsia="Times New Roman" w:hAnsi="Times New Roman" w:cs="Times New Roman"/>
          <w:color w:val="222222"/>
          <w:sz w:val="22"/>
          <w:szCs w:val="22"/>
          <w:lang w:eastAsia="es-MX"/>
        </w:rPr>
      </w:pPr>
      <w:r w:rsidRPr="001344BC">
        <w:rPr>
          <w:rFonts w:ascii="Times New Roman" w:eastAsia="Times New Roman" w:hAnsi="Times New Roman" w:cs="Times New Roman"/>
          <w:color w:val="222222"/>
          <w:sz w:val="22"/>
          <w:szCs w:val="22"/>
          <w:lang w:eastAsia="es-MX"/>
        </w:rPr>
        <w:t xml:space="preserve">En este seminario internacional, en el que hubo más de 400 inscritos, destacó la participación de Mike </w:t>
      </w:r>
      <w:proofErr w:type="spellStart"/>
      <w:r w:rsidRPr="001344BC">
        <w:rPr>
          <w:rFonts w:ascii="Times New Roman" w:eastAsia="Times New Roman" w:hAnsi="Times New Roman" w:cs="Times New Roman"/>
          <w:color w:val="222222"/>
          <w:sz w:val="22"/>
          <w:szCs w:val="22"/>
          <w:lang w:eastAsia="es-MX"/>
        </w:rPr>
        <w:t>Connely</w:t>
      </w:r>
      <w:proofErr w:type="spellEnd"/>
      <w:r w:rsidRPr="001344BC">
        <w:rPr>
          <w:rFonts w:ascii="Times New Roman" w:eastAsia="Times New Roman" w:hAnsi="Times New Roman" w:cs="Times New Roman"/>
          <w:color w:val="222222"/>
          <w:sz w:val="22"/>
          <w:szCs w:val="22"/>
          <w:lang w:eastAsia="es-MX"/>
        </w:rPr>
        <w:t xml:space="preserve">, gerente de Regulación y Cumplimiento de </w:t>
      </w:r>
      <w:proofErr w:type="spellStart"/>
      <w:r w:rsidRPr="001344BC">
        <w:rPr>
          <w:rFonts w:ascii="Times New Roman" w:eastAsia="Times New Roman" w:hAnsi="Times New Roman" w:cs="Times New Roman"/>
          <w:color w:val="222222"/>
          <w:sz w:val="22"/>
          <w:szCs w:val="22"/>
          <w:lang w:eastAsia="es-MX"/>
        </w:rPr>
        <w:t>Nussed</w:t>
      </w:r>
      <w:proofErr w:type="spellEnd"/>
      <w:r w:rsidRPr="001344BC">
        <w:rPr>
          <w:rFonts w:ascii="Times New Roman" w:eastAsia="Times New Roman" w:hAnsi="Times New Roman" w:cs="Times New Roman"/>
          <w:color w:val="222222"/>
          <w:sz w:val="22"/>
          <w:szCs w:val="22"/>
          <w:lang w:eastAsia="es-MX"/>
        </w:rPr>
        <w:t xml:space="preserve"> </w:t>
      </w:r>
      <w:proofErr w:type="spellStart"/>
      <w:r w:rsidRPr="001344BC">
        <w:rPr>
          <w:rFonts w:ascii="Times New Roman" w:eastAsia="Times New Roman" w:hAnsi="Times New Roman" w:cs="Times New Roman"/>
          <w:color w:val="222222"/>
          <w:sz w:val="22"/>
          <w:szCs w:val="22"/>
          <w:lang w:eastAsia="es-MX"/>
        </w:rPr>
        <w:t>America</w:t>
      </w:r>
      <w:proofErr w:type="spellEnd"/>
      <w:r w:rsidRPr="001344BC">
        <w:rPr>
          <w:rFonts w:ascii="Times New Roman" w:eastAsia="Times New Roman" w:hAnsi="Times New Roman" w:cs="Times New Roman"/>
          <w:color w:val="222222"/>
          <w:sz w:val="22"/>
          <w:szCs w:val="22"/>
          <w:lang w:eastAsia="es-MX"/>
        </w:rPr>
        <w:t xml:space="preserve">; Patricia Miranda, gerente de Asuntos Regulatorios de </w:t>
      </w:r>
      <w:proofErr w:type="spellStart"/>
      <w:r w:rsidRPr="001344BC">
        <w:rPr>
          <w:rFonts w:ascii="Times New Roman" w:eastAsia="Times New Roman" w:hAnsi="Times New Roman" w:cs="Times New Roman"/>
          <w:color w:val="222222"/>
          <w:sz w:val="22"/>
          <w:szCs w:val="22"/>
          <w:lang w:eastAsia="es-MX"/>
        </w:rPr>
        <w:t>de</w:t>
      </w:r>
      <w:proofErr w:type="spellEnd"/>
      <w:r w:rsidRPr="001344BC">
        <w:rPr>
          <w:rFonts w:ascii="Times New Roman" w:eastAsia="Times New Roman" w:hAnsi="Times New Roman" w:cs="Times New Roman"/>
          <w:color w:val="222222"/>
          <w:sz w:val="22"/>
          <w:szCs w:val="22"/>
          <w:lang w:eastAsia="es-MX"/>
        </w:rPr>
        <w:t xml:space="preserve"> </w:t>
      </w:r>
      <w:proofErr w:type="spellStart"/>
      <w:r w:rsidRPr="001344BC">
        <w:rPr>
          <w:rFonts w:ascii="Times New Roman" w:eastAsia="Times New Roman" w:hAnsi="Times New Roman" w:cs="Times New Roman"/>
          <w:color w:val="222222"/>
          <w:sz w:val="22"/>
          <w:szCs w:val="22"/>
          <w:lang w:eastAsia="es-MX"/>
        </w:rPr>
        <w:t>Bioceres-Indear</w:t>
      </w:r>
      <w:proofErr w:type="spellEnd"/>
      <w:r w:rsidRPr="001344BC">
        <w:rPr>
          <w:rFonts w:ascii="Times New Roman" w:eastAsia="Times New Roman" w:hAnsi="Times New Roman" w:cs="Times New Roman"/>
          <w:color w:val="222222"/>
          <w:sz w:val="22"/>
          <w:szCs w:val="22"/>
          <w:lang w:eastAsia="es-MX"/>
        </w:rPr>
        <w:t xml:space="preserve">, Argentina y Claudia </w:t>
      </w:r>
      <w:proofErr w:type="spellStart"/>
      <w:r w:rsidRPr="001344BC">
        <w:rPr>
          <w:rFonts w:ascii="Times New Roman" w:eastAsia="Times New Roman" w:hAnsi="Times New Roman" w:cs="Times New Roman"/>
          <w:color w:val="222222"/>
          <w:sz w:val="22"/>
          <w:szCs w:val="22"/>
          <w:lang w:eastAsia="es-MX"/>
        </w:rPr>
        <w:t>Stange</w:t>
      </w:r>
      <w:proofErr w:type="spellEnd"/>
      <w:r w:rsidRPr="001344BC">
        <w:rPr>
          <w:rFonts w:ascii="Times New Roman" w:eastAsia="Times New Roman" w:hAnsi="Times New Roman" w:cs="Times New Roman"/>
          <w:color w:val="222222"/>
          <w:sz w:val="22"/>
          <w:szCs w:val="22"/>
          <w:lang w:eastAsia="es-MX"/>
        </w:rPr>
        <w:t>, presidenta de la Sociedad de Biología Vegetal de Chile y académica de la Universidad de Chile.</w:t>
      </w:r>
    </w:p>
    <w:p w:rsidR="001344BC" w:rsidRPr="001344BC" w:rsidRDefault="001344BC" w:rsidP="001344BC">
      <w:pPr>
        <w:spacing w:before="100" w:beforeAutospacing="1" w:after="360"/>
        <w:jc w:val="both"/>
        <w:rPr>
          <w:rFonts w:ascii="Times New Roman" w:eastAsia="Times New Roman" w:hAnsi="Times New Roman" w:cs="Times New Roman"/>
          <w:color w:val="222222"/>
          <w:sz w:val="22"/>
          <w:szCs w:val="22"/>
          <w:lang w:eastAsia="es-MX"/>
        </w:rPr>
      </w:pPr>
      <w:r w:rsidRPr="001344BC">
        <w:rPr>
          <w:rFonts w:ascii="Times New Roman" w:eastAsia="Times New Roman" w:hAnsi="Times New Roman" w:cs="Times New Roman"/>
          <w:color w:val="222222"/>
          <w:sz w:val="22"/>
          <w:szCs w:val="22"/>
          <w:lang w:eastAsia="es-MX"/>
        </w:rPr>
        <w:t xml:space="preserve">Posteriormente se desarrolló un panel de discusión al que se sumaron Juan Izquierdo, presidente de la Academia Chilena de Ciencias Agronómicas; Carlos </w:t>
      </w:r>
      <w:proofErr w:type="spellStart"/>
      <w:r w:rsidRPr="001344BC">
        <w:rPr>
          <w:rFonts w:ascii="Times New Roman" w:eastAsia="Times New Roman" w:hAnsi="Times New Roman" w:cs="Times New Roman"/>
          <w:color w:val="222222"/>
          <w:sz w:val="22"/>
          <w:szCs w:val="22"/>
          <w:lang w:eastAsia="es-MX"/>
        </w:rPr>
        <w:t>Furche</w:t>
      </w:r>
      <w:proofErr w:type="spellEnd"/>
      <w:r w:rsidRPr="001344BC">
        <w:rPr>
          <w:rFonts w:ascii="Times New Roman" w:eastAsia="Times New Roman" w:hAnsi="Times New Roman" w:cs="Times New Roman"/>
          <w:color w:val="222222"/>
          <w:sz w:val="22"/>
          <w:szCs w:val="22"/>
          <w:lang w:eastAsia="es-MX"/>
        </w:rPr>
        <w:t xml:space="preserve">, ex ministro de Agricultura, y Álvaro </w:t>
      </w:r>
      <w:proofErr w:type="spellStart"/>
      <w:r w:rsidRPr="001344BC">
        <w:rPr>
          <w:rFonts w:ascii="Times New Roman" w:eastAsia="Times New Roman" w:hAnsi="Times New Roman" w:cs="Times New Roman"/>
          <w:color w:val="222222"/>
          <w:sz w:val="22"/>
          <w:szCs w:val="22"/>
          <w:lang w:eastAsia="es-MX"/>
        </w:rPr>
        <w:t>Cruzat</w:t>
      </w:r>
      <w:proofErr w:type="spellEnd"/>
      <w:r w:rsidRPr="001344BC">
        <w:rPr>
          <w:rFonts w:ascii="Times New Roman" w:eastAsia="Times New Roman" w:hAnsi="Times New Roman" w:cs="Times New Roman"/>
          <w:color w:val="222222"/>
          <w:sz w:val="22"/>
          <w:szCs w:val="22"/>
          <w:lang w:eastAsia="es-MX"/>
        </w:rPr>
        <w:t>, ex subsecretario de la misma cartera, quienes animaron una interesante discusión junto a los oradores que participaron en este evento.</w:t>
      </w:r>
    </w:p>
    <w:p w:rsidR="001344BC" w:rsidRPr="001344BC" w:rsidRDefault="001344BC" w:rsidP="001344BC">
      <w:pPr>
        <w:spacing w:before="100" w:beforeAutospacing="1" w:after="360"/>
        <w:jc w:val="both"/>
        <w:rPr>
          <w:rFonts w:ascii="Times New Roman" w:eastAsia="Times New Roman" w:hAnsi="Times New Roman" w:cs="Times New Roman"/>
          <w:color w:val="222222"/>
          <w:sz w:val="22"/>
          <w:szCs w:val="22"/>
          <w:lang w:eastAsia="es-MX"/>
        </w:rPr>
      </w:pPr>
      <w:r w:rsidRPr="001344BC">
        <w:rPr>
          <w:rFonts w:ascii="Times New Roman" w:eastAsia="Times New Roman" w:hAnsi="Times New Roman" w:cs="Times New Roman"/>
          <w:color w:val="222222"/>
          <w:sz w:val="22"/>
          <w:szCs w:val="22"/>
          <w:lang w:eastAsia="es-MX"/>
        </w:rPr>
        <w:t xml:space="preserve">El Director Ejecutivo de </w:t>
      </w:r>
      <w:proofErr w:type="spellStart"/>
      <w:r w:rsidRPr="001344BC">
        <w:rPr>
          <w:rFonts w:ascii="Times New Roman" w:eastAsia="Times New Roman" w:hAnsi="Times New Roman" w:cs="Times New Roman"/>
          <w:color w:val="222222"/>
          <w:sz w:val="22"/>
          <w:szCs w:val="22"/>
          <w:lang w:eastAsia="es-MX"/>
        </w:rPr>
        <w:t>ChileBIO</w:t>
      </w:r>
      <w:proofErr w:type="spellEnd"/>
      <w:r w:rsidRPr="001344BC">
        <w:rPr>
          <w:rFonts w:ascii="Times New Roman" w:eastAsia="Times New Roman" w:hAnsi="Times New Roman" w:cs="Times New Roman"/>
          <w:color w:val="222222"/>
          <w:sz w:val="22"/>
          <w:szCs w:val="22"/>
          <w:lang w:eastAsia="es-MX"/>
        </w:rPr>
        <w:t xml:space="preserve">, Miguel </w:t>
      </w:r>
      <w:proofErr w:type="spellStart"/>
      <w:r w:rsidRPr="001344BC">
        <w:rPr>
          <w:rFonts w:ascii="Times New Roman" w:eastAsia="Times New Roman" w:hAnsi="Times New Roman" w:cs="Times New Roman"/>
          <w:color w:val="222222"/>
          <w:sz w:val="22"/>
          <w:szCs w:val="22"/>
          <w:lang w:eastAsia="es-MX"/>
        </w:rPr>
        <w:t>Angel</w:t>
      </w:r>
      <w:proofErr w:type="spellEnd"/>
      <w:r w:rsidRPr="001344BC">
        <w:rPr>
          <w:rFonts w:ascii="Times New Roman" w:eastAsia="Times New Roman" w:hAnsi="Times New Roman" w:cs="Times New Roman"/>
          <w:color w:val="222222"/>
          <w:sz w:val="22"/>
          <w:szCs w:val="22"/>
          <w:lang w:eastAsia="es-MX"/>
        </w:rPr>
        <w:t xml:space="preserve"> Sánchez, comentó sobre los resultados de este encuentro: “fue un seminario que abordó las temáticas necesarias para entender, discutir y mirar al futuro acerca de la biotecnología vegetal. Tanto desde lo avanzado en Estados Unidos con la canola con omega-3, el trigo HB4 tolerante a la sequía que en Argentina está en proceso de aprobación, y junto al trabajo que está desarrollando Claudia </w:t>
      </w:r>
      <w:proofErr w:type="spellStart"/>
      <w:r w:rsidRPr="001344BC">
        <w:rPr>
          <w:rFonts w:ascii="Times New Roman" w:eastAsia="Times New Roman" w:hAnsi="Times New Roman" w:cs="Times New Roman"/>
          <w:color w:val="222222"/>
          <w:sz w:val="22"/>
          <w:szCs w:val="22"/>
          <w:lang w:eastAsia="es-MX"/>
        </w:rPr>
        <w:t>Stange</w:t>
      </w:r>
      <w:proofErr w:type="spellEnd"/>
      <w:r w:rsidRPr="001344BC">
        <w:rPr>
          <w:rFonts w:ascii="Times New Roman" w:eastAsia="Times New Roman" w:hAnsi="Times New Roman" w:cs="Times New Roman"/>
          <w:color w:val="222222"/>
          <w:sz w:val="22"/>
          <w:szCs w:val="22"/>
          <w:lang w:eastAsia="es-MX"/>
        </w:rPr>
        <w:t xml:space="preserve"> en Chile con tomate y kiwis tolerantes al estrés abiótico, es una muestra de que la biotecnológica vegetal es amigable, sin daños medioambientales y una herramienta necesaria para enfrentar los desafíos venideros”, afirmó.</w:t>
      </w:r>
    </w:p>
    <w:p w:rsidR="001344BC" w:rsidRPr="001344BC" w:rsidRDefault="001344BC" w:rsidP="001344BC">
      <w:pPr>
        <w:spacing w:before="100" w:beforeAutospacing="1" w:after="360"/>
        <w:jc w:val="both"/>
        <w:rPr>
          <w:rFonts w:ascii="Times New Roman" w:eastAsia="Times New Roman" w:hAnsi="Times New Roman" w:cs="Times New Roman"/>
          <w:color w:val="222222"/>
          <w:sz w:val="22"/>
          <w:szCs w:val="22"/>
          <w:lang w:eastAsia="es-MX"/>
        </w:rPr>
      </w:pPr>
      <w:r w:rsidRPr="001344BC">
        <w:rPr>
          <w:rFonts w:ascii="Times New Roman" w:eastAsia="Times New Roman" w:hAnsi="Times New Roman" w:cs="Times New Roman"/>
          <w:color w:val="222222"/>
          <w:sz w:val="22"/>
          <w:szCs w:val="22"/>
          <w:lang w:eastAsia="es-MX"/>
        </w:rPr>
        <w:lastRenderedPageBreak/>
        <w:t>Un tema que concitó acuerdo en la jornada fue la necesidad de unificar esfuerzos. “El panel coincidió en un aspecto fundamental para avanzar en el desarrollo de esta actividad en Chile: la importancia del trabajo público-privado, de la articulación a través de consorcios o nodos estratégicos, donde el estado, la ciencia y la empresa sumen esfuerzos coordinadamente. Son pasos necesarios para generar un entendimiento positivo y aprovechar los beneficios de la tecnología”, concluye Sánchez.</w:t>
      </w:r>
    </w:p>
    <w:p w:rsidR="001344BC" w:rsidRPr="001344BC" w:rsidRDefault="001344BC" w:rsidP="001344BC">
      <w:pPr>
        <w:spacing w:before="100" w:beforeAutospacing="1" w:after="360"/>
        <w:jc w:val="both"/>
        <w:rPr>
          <w:rFonts w:ascii="Tahoma" w:eastAsia="Times New Roman" w:hAnsi="Tahoma" w:cs="Tahoma"/>
          <w:color w:val="222222"/>
          <w:lang w:eastAsia="es-MX"/>
        </w:rPr>
      </w:pPr>
      <w:r w:rsidRPr="001344BC">
        <w:rPr>
          <w:rFonts w:ascii="Times New Roman" w:eastAsia="Times New Roman" w:hAnsi="Times New Roman" w:cs="Times New Roman"/>
          <w:color w:val="222222"/>
          <w:sz w:val="22"/>
          <w:szCs w:val="22"/>
          <w:lang w:eastAsia="es-MX"/>
        </w:rPr>
        <w:t>La mayor parte de los panelistas coincidieron respecto a los aspectos regulatorios que Chile necesita resolver para que las soluciones en OGM estén disponibles para la producción local. “La demanda tanto de los productores, como del mundo de la ciencia es un marco regulatorio claro que les permita, por un lado, realizar investigación, y, por otro lado, una producción sostenible con el medio ambiente”, agregó Sánchez, quien además destacó que en el caso de los organismos editados genéticamente, Chile ya es uno de los 13 países con un enfoque regulatorio que permite la producción comercial en nuestro país.</w:t>
      </w:r>
    </w:p>
    <w:p w:rsidR="001344BC" w:rsidRDefault="001344BC"/>
    <w:sectPr w:rsidR="00134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BC"/>
    <w:rsid w:val="001344BC"/>
    <w:rsid w:val="00B070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E30C7B5"/>
  <w15:chartTrackingRefBased/>
  <w15:docId w15:val="{9A0035F6-07BB-564D-B715-A3A93F7C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344BC"/>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344BC"/>
    <w:rPr>
      <w:rFonts w:ascii="Times New Roman" w:eastAsia="Times New Roman" w:hAnsi="Times New Roman" w:cs="Times New Roman"/>
      <w:b/>
      <w:bCs/>
      <w:sz w:val="36"/>
      <w:szCs w:val="36"/>
      <w:lang w:eastAsia="es-MX"/>
    </w:rPr>
  </w:style>
  <w:style w:type="character" w:customStyle="1" w:styleId="meta-date">
    <w:name w:val="meta-date"/>
    <w:basedOn w:val="Fuentedeprrafopredeter"/>
    <w:rsid w:val="001344BC"/>
  </w:style>
  <w:style w:type="character" w:styleId="Hipervnculo">
    <w:name w:val="Hyperlink"/>
    <w:basedOn w:val="Fuentedeprrafopredeter"/>
    <w:uiPriority w:val="99"/>
    <w:semiHidden/>
    <w:unhideWhenUsed/>
    <w:rsid w:val="001344BC"/>
    <w:rPr>
      <w:color w:val="0000FF"/>
      <w:u w:val="single"/>
    </w:rPr>
  </w:style>
  <w:style w:type="character" w:customStyle="1" w:styleId="meta-author">
    <w:name w:val="meta-author"/>
    <w:basedOn w:val="Fuentedeprrafopredeter"/>
    <w:rsid w:val="001344BC"/>
  </w:style>
  <w:style w:type="character" w:customStyle="1" w:styleId="meta-comments">
    <w:name w:val="meta-comments"/>
    <w:basedOn w:val="Fuentedeprrafopredeter"/>
    <w:rsid w:val="001344BC"/>
  </w:style>
  <w:style w:type="paragraph" w:styleId="NormalWeb">
    <w:name w:val="Normal (Web)"/>
    <w:basedOn w:val="Normal"/>
    <w:uiPriority w:val="99"/>
    <w:semiHidden/>
    <w:unhideWhenUsed/>
    <w:rsid w:val="001344BC"/>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1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387158">
      <w:bodyDiv w:val="1"/>
      <w:marLeft w:val="0"/>
      <w:marRight w:val="0"/>
      <w:marTop w:val="0"/>
      <w:marBottom w:val="0"/>
      <w:divBdr>
        <w:top w:val="none" w:sz="0" w:space="0" w:color="auto"/>
        <w:left w:val="none" w:sz="0" w:space="0" w:color="auto"/>
        <w:bottom w:val="none" w:sz="0" w:space="0" w:color="auto"/>
        <w:right w:val="none" w:sz="0" w:space="0" w:color="auto"/>
      </w:divBdr>
      <w:divsChild>
        <w:div w:id="59835183">
          <w:marLeft w:val="0"/>
          <w:marRight w:val="0"/>
          <w:marTop w:val="0"/>
          <w:marBottom w:val="0"/>
          <w:divBdr>
            <w:top w:val="none" w:sz="0" w:space="0" w:color="auto"/>
            <w:left w:val="none" w:sz="0" w:space="0" w:color="auto"/>
            <w:bottom w:val="none" w:sz="0" w:space="0" w:color="auto"/>
            <w:right w:val="none" w:sz="0" w:space="0" w:color="auto"/>
          </w:divBdr>
        </w:div>
        <w:div w:id="58715597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3259</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Izquierdo Fernandez</dc:creator>
  <cp:keywords/>
  <dc:description/>
  <cp:lastModifiedBy>Juan Izquierdo Fernandez</cp:lastModifiedBy>
  <cp:revision>1</cp:revision>
  <dcterms:created xsi:type="dcterms:W3CDTF">2021-06-01T22:19:00Z</dcterms:created>
  <dcterms:modified xsi:type="dcterms:W3CDTF">2021-06-01T22:26:00Z</dcterms:modified>
</cp:coreProperties>
</file>